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6378"/>
        <w:tblW w:w="5000" w:type="pct"/>
        <w:tblLayout w:type="fixed"/>
        <w:tblCellMar>
          <w:left w:w="115" w:type="dxa"/>
          <w:right w:w="115" w:type="dxa"/>
        </w:tblCellMar>
        <w:tblLook w:val="0600" w:firstRow="0" w:lastRow="0" w:firstColumn="0" w:lastColumn="0" w:noHBand="1" w:noVBand="1"/>
      </w:tblPr>
      <w:tblGrid>
        <w:gridCol w:w="284"/>
        <w:gridCol w:w="9210"/>
        <w:gridCol w:w="252"/>
      </w:tblGrid>
      <w:tr w:rsidR="00DA4207" w:rsidRPr="00DA4207" w14:paraId="3C02EA5E" w14:textId="77777777" w:rsidTr="00DA4207">
        <w:trPr>
          <w:trHeight w:val="1152"/>
        </w:trPr>
        <w:tc>
          <w:tcPr>
            <w:tcW w:w="9746" w:type="dxa"/>
            <w:gridSpan w:val="3"/>
            <w:vAlign w:val="center"/>
          </w:tcPr>
          <w:p w14:paraId="36F04E91" w14:textId="578C836B" w:rsidR="00DA4207" w:rsidRPr="00DA4207" w:rsidRDefault="00CD0BA9" w:rsidP="00DA4207">
            <w:pPr>
              <w:pStyle w:val="Title"/>
              <w:rPr>
                <w:noProof/>
                <w:color w:val="auto"/>
                <w:lang w:val="en-GB"/>
              </w:rPr>
            </w:pPr>
            <w:r>
              <w:rPr>
                <w:noProof/>
                <w:color w:val="auto"/>
                <w:sz w:val="52"/>
                <w:szCs w:val="52"/>
                <w:lang w:val="en-GB"/>
              </w:rPr>
              <w:t>ANTI-BULLYING &amp; ANTI-HARASSMENT POLICY</w:t>
            </w:r>
          </w:p>
        </w:tc>
      </w:tr>
      <w:tr w:rsidR="00DA4207" w:rsidRPr="00DA4207" w14:paraId="304F31BA" w14:textId="77777777" w:rsidTr="009634CF">
        <w:trPr>
          <w:trHeight w:val="144"/>
        </w:trPr>
        <w:tc>
          <w:tcPr>
            <w:tcW w:w="284" w:type="dxa"/>
          </w:tcPr>
          <w:p w14:paraId="56E5DBE2" w14:textId="77777777" w:rsidR="00DA4207" w:rsidRPr="00DA4207" w:rsidRDefault="00DA4207" w:rsidP="00DA4207">
            <w:pPr>
              <w:spacing w:before="0" w:after="0"/>
              <w:rPr>
                <w:noProof/>
                <w:color w:val="auto"/>
                <w:sz w:val="10"/>
                <w:szCs w:val="10"/>
                <w:lang w:val="en-GB"/>
              </w:rPr>
            </w:pPr>
          </w:p>
        </w:tc>
        <w:tc>
          <w:tcPr>
            <w:tcW w:w="9210" w:type="dxa"/>
            <w:shd w:val="clear" w:color="auto" w:fill="820014"/>
            <w:vAlign w:val="center"/>
          </w:tcPr>
          <w:p w14:paraId="4B314EBC" w14:textId="77777777" w:rsidR="00DA4207" w:rsidRPr="00DA4207" w:rsidRDefault="00DA4207" w:rsidP="00DA4207">
            <w:pPr>
              <w:spacing w:before="0" w:after="0"/>
              <w:rPr>
                <w:noProof/>
                <w:color w:val="auto"/>
                <w:sz w:val="10"/>
                <w:szCs w:val="10"/>
                <w:lang w:val="en-GB"/>
              </w:rPr>
            </w:pPr>
          </w:p>
        </w:tc>
        <w:tc>
          <w:tcPr>
            <w:tcW w:w="252" w:type="dxa"/>
          </w:tcPr>
          <w:p w14:paraId="3DA64FC6" w14:textId="77777777" w:rsidR="00DA4207" w:rsidRPr="00DA4207" w:rsidRDefault="00DA4207" w:rsidP="00DA4207">
            <w:pPr>
              <w:spacing w:before="0" w:after="0"/>
              <w:rPr>
                <w:noProof/>
                <w:color w:val="auto"/>
                <w:sz w:val="10"/>
                <w:szCs w:val="10"/>
                <w:lang w:val="en-GB"/>
              </w:rPr>
            </w:pPr>
          </w:p>
        </w:tc>
      </w:tr>
      <w:tr w:rsidR="00DA4207" w:rsidRPr="00DA4207" w14:paraId="7711AED3" w14:textId="77777777" w:rsidTr="00DA4207">
        <w:trPr>
          <w:trHeight w:val="1332"/>
        </w:trPr>
        <w:tc>
          <w:tcPr>
            <w:tcW w:w="9746" w:type="dxa"/>
            <w:gridSpan w:val="3"/>
          </w:tcPr>
          <w:sdt>
            <w:sdtPr>
              <w:rPr>
                <w:noProof/>
                <w:color w:val="auto"/>
                <w:lang w:val="en-GB"/>
              </w:rPr>
              <w:alias w:val="Subtitle"/>
              <w:tag w:val=""/>
              <w:id w:val="1073854703"/>
              <w:placeholder>
                <w:docPart w:val="8A302923D87043199003DBCB48DF290E"/>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p w14:paraId="69337B65" w14:textId="1D68525A" w:rsidR="00DA4207" w:rsidRPr="00DA4207" w:rsidRDefault="009634CF" w:rsidP="00DA4207">
                <w:pPr>
                  <w:pStyle w:val="Subtitle"/>
                  <w:rPr>
                    <w:noProof/>
                    <w:color w:val="auto"/>
                    <w:lang w:val="en-GB"/>
                  </w:rPr>
                </w:pPr>
                <w:r>
                  <w:rPr>
                    <w:noProof/>
                    <w:color w:val="auto"/>
                    <w:lang w:val="en-GB"/>
                  </w:rPr>
                  <w:t>Morley Town Council</w:t>
                </w:r>
              </w:p>
            </w:sdtContent>
          </w:sdt>
        </w:tc>
      </w:tr>
    </w:tbl>
    <w:p w14:paraId="56CFFC29" w14:textId="6042A939" w:rsidR="00DA4207" w:rsidRDefault="009634CF">
      <w:pPr>
        <w:spacing w:before="0" w:after="160" w:line="259" w:lineRule="auto"/>
        <w:rPr>
          <w:noProof/>
          <w:color w:val="auto"/>
          <w:lang w:val="en-GB"/>
        </w:rPr>
      </w:pPr>
      <w:r>
        <w:rPr>
          <w:noProof/>
          <w:color w:val="auto"/>
          <w:lang w:val="en-GB"/>
        </w:rPr>
        <w:drawing>
          <wp:anchor distT="0" distB="0" distL="114300" distR="114300" simplePos="0" relativeHeight="251658240" behindDoc="0" locked="0" layoutInCell="1" allowOverlap="1" wp14:anchorId="7862E245" wp14:editId="36144EA5">
            <wp:simplePos x="0" y="0"/>
            <wp:positionH relativeFrom="margin">
              <wp:align>left</wp:align>
            </wp:positionH>
            <wp:positionV relativeFrom="paragraph">
              <wp:posOffset>1714500</wp:posOffset>
            </wp:positionV>
            <wp:extent cx="3048000" cy="1481328"/>
            <wp:effectExtent l="0" t="0" r="0" b="5080"/>
            <wp:wrapNone/>
            <wp:docPr id="1544375060"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375060" name="Picture 1" descr="A close up of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48000" cy="1481328"/>
                    </a:xfrm>
                    <a:prstGeom prst="rect">
                      <a:avLst/>
                    </a:prstGeom>
                  </pic:spPr>
                </pic:pic>
              </a:graphicData>
            </a:graphic>
          </wp:anchor>
        </w:drawing>
      </w:r>
      <w:r w:rsidR="00DA4207" w:rsidRPr="00DA4207">
        <w:rPr>
          <w:noProof/>
          <w:color w:val="auto"/>
          <w:lang w:val="en-GB"/>
        </w:rPr>
        <w:br w:type="page"/>
      </w:r>
    </w:p>
    <w:p w14:paraId="72A6A495" w14:textId="621B927F" w:rsidR="00DA4207" w:rsidRDefault="00DA4207">
      <w:pPr>
        <w:spacing w:before="0" w:after="160" w:line="259" w:lineRule="auto"/>
        <w:rPr>
          <w:noProof/>
          <w:color w:val="auto"/>
          <w:lang w:val="en-GB"/>
        </w:rPr>
      </w:pPr>
    </w:p>
    <w:bookmarkStart w:id="0" w:name="_Toc163217638" w:displacedByCustomXml="next"/>
    <w:sdt>
      <w:sdtPr>
        <w:rPr>
          <w:rFonts w:asciiTheme="minorHAnsi" w:hAnsiTheme="minorHAnsi"/>
          <w:b w:val="0"/>
          <w:caps w:val="0"/>
          <w:color w:val="595959" w:themeColor="text1" w:themeTint="A6"/>
          <w:sz w:val="24"/>
        </w:rPr>
        <w:id w:val="-571745015"/>
        <w:docPartObj>
          <w:docPartGallery w:val="Table of Contents"/>
          <w:docPartUnique/>
        </w:docPartObj>
      </w:sdtPr>
      <w:sdtEndPr>
        <w:rPr>
          <w:bCs/>
          <w:noProof/>
        </w:rPr>
      </w:sdtEndPr>
      <w:sdtContent>
        <w:p w14:paraId="31CEC7ED" w14:textId="7AE6451A" w:rsidR="004A417B" w:rsidRPr="00D638AA" w:rsidRDefault="004A417B" w:rsidP="000175FF">
          <w:pPr>
            <w:pStyle w:val="Morley"/>
          </w:pPr>
          <w:r w:rsidRPr="00D638AA">
            <w:t>Contents</w:t>
          </w:r>
          <w:bookmarkEnd w:id="0"/>
        </w:p>
        <w:p w14:paraId="5B15FA43" w14:textId="77777777" w:rsidR="00D638AA" w:rsidRDefault="00D638AA">
          <w:pPr>
            <w:pStyle w:val="TOC1"/>
            <w:tabs>
              <w:tab w:val="right" w:leader="dot" w:pos="9736"/>
            </w:tabs>
          </w:pPr>
        </w:p>
        <w:p w14:paraId="26FD1EAB" w14:textId="66A87763" w:rsidR="00D05AAA" w:rsidRDefault="004A417B">
          <w:pPr>
            <w:pStyle w:val="TOC1"/>
            <w:tabs>
              <w:tab w:val="right" w:leader="dot" w:pos="9736"/>
            </w:tabs>
            <w:rPr>
              <w:rFonts w:eastAsiaTheme="minorEastAsia"/>
              <w:noProof/>
              <w:color w:val="auto"/>
              <w:kern w:val="2"/>
              <w:szCs w:val="24"/>
              <w:lang w:val="en-GB" w:eastAsia="en-GB"/>
              <w14:ligatures w14:val="standardContextual"/>
            </w:rPr>
          </w:pPr>
          <w:r>
            <w:fldChar w:fldCharType="begin"/>
          </w:r>
          <w:r>
            <w:instrText xml:space="preserve"> TOC \o "1-3" \h \z \u </w:instrText>
          </w:r>
          <w:r>
            <w:fldChar w:fldCharType="separate"/>
          </w:r>
          <w:hyperlink w:anchor="_Toc163217638" w:history="1">
            <w:r w:rsidR="00D05AAA" w:rsidRPr="00B45C45">
              <w:rPr>
                <w:rStyle w:val="Hyperlink"/>
                <w:noProof/>
              </w:rPr>
              <w:t>Contents</w:t>
            </w:r>
            <w:r w:rsidR="00D05AAA">
              <w:rPr>
                <w:noProof/>
                <w:webHidden/>
              </w:rPr>
              <w:tab/>
            </w:r>
            <w:r w:rsidR="00D05AAA">
              <w:rPr>
                <w:noProof/>
                <w:webHidden/>
              </w:rPr>
              <w:fldChar w:fldCharType="begin"/>
            </w:r>
            <w:r w:rsidR="00D05AAA">
              <w:rPr>
                <w:noProof/>
                <w:webHidden/>
              </w:rPr>
              <w:instrText xml:space="preserve"> PAGEREF _Toc163217638 \h </w:instrText>
            </w:r>
            <w:r w:rsidR="00D05AAA">
              <w:rPr>
                <w:noProof/>
                <w:webHidden/>
              </w:rPr>
            </w:r>
            <w:r w:rsidR="00D05AAA">
              <w:rPr>
                <w:noProof/>
                <w:webHidden/>
              </w:rPr>
              <w:fldChar w:fldCharType="separate"/>
            </w:r>
            <w:r w:rsidR="00D05AAA">
              <w:rPr>
                <w:noProof/>
                <w:webHidden/>
              </w:rPr>
              <w:t>2</w:t>
            </w:r>
            <w:r w:rsidR="00D05AAA">
              <w:rPr>
                <w:noProof/>
                <w:webHidden/>
              </w:rPr>
              <w:fldChar w:fldCharType="end"/>
            </w:r>
          </w:hyperlink>
        </w:p>
        <w:p w14:paraId="578E491B" w14:textId="3BE000E7" w:rsidR="00D05AAA" w:rsidRDefault="00D05AAA">
          <w:pPr>
            <w:pStyle w:val="TOC1"/>
            <w:tabs>
              <w:tab w:val="right" w:leader="dot" w:pos="9736"/>
            </w:tabs>
            <w:rPr>
              <w:rFonts w:eastAsiaTheme="minorEastAsia"/>
              <w:noProof/>
              <w:color w:val="auto"/>
              <w:kern w:val="2"/>
              <w:szCs w:val="24"/>
              <w:lang w:val="en-GB" w:eastAsia="en-GB"/>
              <w14:ligatures w14:val="standardContextual"/>
            </w:rPr>
          </w:pPr>
          <w:hyperlink w:anchor="_Toc163217639" w:history="1">
            <w:r w:rsidRPr="00B45C45">
              <w:rPr>
                <w:rStyle w:val="Hyperlink"/>
                <w:noProof/>
              </w:rPr>
              <w:t>Introduction</w:t>
            </w:r>
            <w:r>
              <w:rPr>
                <w:noProof/>
                <w:webHidden/>
              </w:rPr>
              <w:tab/>
            </w:r>
            <w:r>
              <w:rPr>
                <w:noProof/>
                <w:webHidden/>
              </w:rPr>
              <w:fldChar w:fldCharType="begin"/>
            </w:r>
            <w:r>
              <w:rPr>
                <w:noProof/>
                <w:webHidden/>
              </w:rPr>
              <w:instrText xml:space="preserve"> PAGEREF _Toc163217639 \h </w:instrText>
            </w:r>
            <w:r>
              <w:rPr>
                <w:noProof/>
                <w:webHidden/>
              </w:rPr>
            </w:r>
            <w:r>
              <w:rPr>
                <w:noProof/>
                <w:webHidden/>
              </w:rPr>
              <w:fldChar w:fldCharType="separate"/>
            </w:r>
            <w:r>
              <w:rPr>
                <w:noProof/>
                <w:webHidden/>
              </w:rPr>
              <w:t>3</w:t>
            </w:r>
            <w:r>
              <w:rPr>
                <w:noProof/>
                <w:webHidden/>
              </w:rPr>
              <w:fldChar w:fldCharType="end"/>
            </w:r>
          </w:hyperlink>
        </w:p>
        <w:p w14:paraId="0897797D" w14:textId="21F6F490" w:rsidR="00D05AAA" w:rsidRDefault="00D05AAA">
          <w:pPr>
            <w:pStyle w:val="TOC1"/>
            <w:tabs>
              <w:tab w:val="right" w:leader="dot" w:pos="9736"/>
            </w:tabs>
            <w:rPr>
              <w:rFonts w:eastAsiaTheme="minorEastAsia"/>
              <w:noProof/>
              <w:color w:val="auto"/>
              <w:kern w:val="2"/>
              <w:szCs w:val="24"/>
              <w:lang w:val="en-GB" w:eastAsia="en-GB"/>
              <w14:ligatures w14:val="standardContextual"/>
            </w:rPr>
          </w:pPr>
          <w:hyperlink w:anchor="_Toc163217640" w:history="1">
            <w:r w:rsidRPr="00B45C45">
              <w:rPr>
                <w:rStyle w:val="Hyperlink"/>
                <w:noProof/>
              </w:rPr>
              <w:t>Definition</w:t>
            </w:r>
            <w:r>
              <w:rPr>
                <w:noProof/>
                <w:webHidden/>
              </w:rPr>
              <w:tab/>
            </w:r>
            <w:r>
              <w:rPr>
                <w:noProof/>
                <w:webHidden/>
              </w:rPr>
              <w:fldChar w:fldCharType="begin"/>
            </w:r>
            <w:r>
              <w:rPr>
                <w:noProof/>
                <w:webHidden/>
              </w:rPr>
              <w:instrText xml:space="preserve"> PAGEREF _Toc163217640 \h </w:instrText>
            </w:r>
            <w:r>
              <w:rPr>
                <w:noProof/>
                <w:webHidden/>
              </w:rPr>
            </w:r>
            <w:r>
              <w:rPr>
                <w:noProof/>
                <w:webHidden/>
              </w:rPr>
              <w:fldChar w:fldCharType="separate"/>
            </w:r>
            <w:r>
              <w:rPr>
                <w:noProof/>
                <w:webHidden/>
              </w:rPr>
              <w:t>3</w:t>
            </w:r>
            <w:r>
              <w:rPr>
                <w:noProof/>
                <w:webHidden/>
              </w:rPr>
              <w:fldChar w:fldCharType="end"/>
            </w:r>
          </w:hyperlink>
        </w:p>
        <w:p w14:paraId="361C5A5F" w14:textId="561BAB3A" w:rsidR="00D05AAA" w:rsidRDefault="00D05AAA">
          <w:pPr>
            <w:pStyle w:val="TOC1"/>
            <w:tabs>
              <w:tab w:val="right" w:leader="dot" w:pos="9736"/>
            </w:tabs>
            <w:rPr>
              <w:rFonts w:eastAsiaTheme="minorEastAsia"/>
              <w:noProof/>
              <w:color w:val="auto"/>
              <w:kern w:val="2"/>
              <w:szCs w:val="24"/>
              <w:lang w:val="en-GB" w:eastAsia="en-GB"/>
              <w14:ligatures w14:val="standardContextual"/>
            </w:rPr>
          </w:pPr>
          <w:hyperlink w:anchor="_Toc163217641" w:history="1">
            <w:r w:rsidRPr="00B45C45">
              <w:rPr>
                <w:rStyle w:val="Hyperlink"/>
                <w:noProof/>
              </w:rPr>
              <w:t>Informal Stage</w:t>
            </w:r>
            <w:r>
              <w:rPr>
                <w:noProof/>
                <w:webHidden/>
              </w:rPr>
              <w:tab/>
            </w:r>
            <w:r>
              <w:rPr>
                <w:noProof/>
                <w:webHidden/>
              </w:rPr>
              <w:fldChar w:fldCharType="begin"/>
            </w:r>
            <w:r>
              <w:rPr>
                <w:noProof/>
                <w:webHidden/>
              </w:rPr>
              <w:instrText xml:space="preserve"> PAGEREF _Toc163217641 \h </w:instrText>
            </w:r>
            <w:r>
              <w:rPr>
                <w:noProof/>
                <w:webHidden/>
              </w:rPr>
            </w:r>
            <w:r>
              <w:rPr>
                <w:noProof/>
                <w:webHidden/>
              </w:rPr>
              <w:fldChar w:fldCharType="separate"/>
            </w:r>
            <w:r>
              <w:rPr>
                <w:noProof/>
                <w:webHidden/>
              </w:rPr>
              <w:t>4</w:t>
            </w:r>
            <w:r>
              <w:rPr>
                <w:noProof/>
                <w:webHidden/>
              </w:rPr>
              <w:fldChar w:fldCharType="end"/>
            </w:r>
          </w:hyperlink>
        </w:p>
        <w:p w14:paraId="78C3BD8F" w14:textId="0CA7229A" w:rsidR="00D05AAA" w:rsidRDefault="00D05AAA">
          <w:pPr>
            <w:pStyle w:val="TOC1"/>
            <w:tabs>
              <w:tab w:val="right" w:leader="dot" w:pos="9736"/>
            </w:tabs>
            <w:rPr>
              <w:rFonts w:eastAsiaTheme="minorEastAsia"/>
              <w:noProof/>
              <w:color w:val="auto"/>
              <w:kern w:val="2"/>
              <w:szCs w:val="24"/>
              <w:lang w:val="en-GB" w:eastAsia="en-GB"/>
              <w14:ligatures w14:val="standardContextual"/>
            </w:rPr>
          </w:pPr>
          <w:hyperlink w:anchor="_Toc163217642" w:history="1">
            <w:r w:rsidRPr="00B45C45">
              <w:rPr>
                <w:rStyle w:val="Hyperlink"/>
                <w:noProof/>
              </w:rPr>
              <w:t>Formal Stage</w:t>
            </w:r>
            <w:r>
              <w:rPr>
                <w:noProof/>
                <w:webHidden/>
              </w:rPr>
              <w:tab/>
            </w:r>
            <w:r>
              <w:rPr>
                <w:noProof/>
                <w:webHidden/>
              </w:rPr>
              <w:fldChar w:fldCharType="begin"/>
            </w:r>
            <w:r>
              <w:rPr>
                <w:noProof/>
                <w:webHidden/>
              </w:rPr>
              <w:instrText xml:space="preserve"> PAGEREF _Toc163217642 \h </w:instrText>
            </w:r>
            <w:r>
              <w:rPr>
                <w:noProof/>
                <w:webHidden/>
              </w:rPr>
            </w:r>
            <w:r>
              <w:rPr>
                <w:noProof/>
                <w:webHidden/>
              </w:rPr>
              <w:fldChar w:fldCharType="separate"/>
            </w:r>
            <w:r>
              <w:rPr>
                <w:noProof/>
                <w:webHidden/>
              </w:rPr>
              <w:t>5</w:t>
            </w:r>
            <w:r>
              <w:rPr>
                <w:noProof/>
                <w:webHidden/>
              </w:rPr>
              <w:fldChar w:fldCharType="end"/>
            </w:r>
          </w:hyperlink>
        </w:p>
        <w:p w14:paraId="084C08FE" w14:textId="1D92E4F7" w:rsidR="00D05AAA" w:rsidRDefault="00D05AAA">
          <w:pPr>
            <w:pStyle w:val="TOC1"/>
            <w:tabs>
              <w:tab w:val="right" w:leader="dot" w:pos="9736"/>
            </w:tabs>
            <w:rPr>
              <w:rFonts w:eastAsiaTheme="minorEastAsia"/>
              <w:noProof/>
              <w:color w:val="auto"/>
              <w:kern w:val="2"/>
              <w:szCs w:val="24"/>
              <w:lang w:val="en-GB" w:eastAsia="en-GB"/>
              <w14:ligatures w14:val="standardContextual"/>
            </w:rPr>
          </w:pPr>
          <w:hyperlink w:anchor="_Toc163217643" w:history="1">
            <w:r w:rsidRPr="00B45C45">
              <w:rPr>
                <w:rStyle w:val="Hyperlink"/>
                <w:noProof/>
              </w:rPr>
              <w:t>Our Commitments Under this POlicy</w:t>
            </w:r>
            <w:r>
              <w:rPr>
                <w:noProof/>
                <w:webHidden/>
              </w:rPr>
              <w:tab/>
            </w:r>
            <w:r>
              <w:rPr>
                <w:noProof/>
                <w:webHidden/>
              </w:rPr>
              <w:fldChar w:fldCharType="begin"/>
            </w:r>
            <w:r>
              <w:rPr>
                <w:noProof/>
                <w:webHidden/>
              </w:rPr>
              <w:instrText xml:space="preserve"> PAGEREF _Toc163217643 \h </w:instrText>
            </w:r>
            <w:r>
              <w:rPr>
                <w:noProof/>
                <w:webHidden/>
              </w:rPr>
            </w:r>
            <w:r>
              <w:rPr>
                <w:noProof/>
                <w:webHidden/>
              </w:rPr>
              <w:fldChar w:fldCharType="separate"/>
            </w:r>
            <w:r>
              <w:rPr>
                <w:noProof/>
                <w:webHidden/>
              </w:rPr>
              <w:t>5</w:t>
            </w:r>
            <w:r>
              <w:rPr>
                <w:noProof/>
                <w:webHidden/>
              </w:rPr>
              <w:fldChar w:fldCharType="end"/>
            </w:r>
          </w:hyperlink>
        </w:p>
        <w:p w14:paraId="6801BD6E" w14:textId="767BAB40" w:rsidR="00D05AAA" w:rsidRDefault="00D05AAA">
          <w:pPr>
            <w:pStyle w:val="TOC1"/>
            <w:tabs>
              <w:tab w:val="right" w:leader="dot" w:pos="9736"/>
            </w:tabs>
            <w:rPr>
              <w:rFonts w:eastAsiaTheme="minorEastAsia"/>
              <w:noProof/>
              <w:color w:val="auto"/>
              <w:kern w:val="2"/>
              <w:szCs w:val="24"/>
              <w:lang w:val="en-GB" w:eastAsia="en-GB"/>
              <w14:ligatures w14:val="standardContextual"/>
            </w:rPr>
          </w:pPr>
          <w:hyperlink w:anchor="_Toc163217644" w:history="1">
            <w:r w:rsidRPr="00B45C45">
              <w:rPr>
                <w:rStyle w:val="Hyperlink"/>
                <w:noProof/>
              </w:rPr>
              <w:t>General</w:t>
            </w:r>
            <w:r>
              <w:rPr>
                <w:noProof/>
                <w:webHidden/>
              </w:rPr>
              <w:tab/>
            </w:r>
            <w:r>
              <w:rPr>
                <w:noProof/>
                <w:webHidden/>
              </w:rPr>
              <w:fldChar w:fldCharType="begin"/>
            </w:r>
            <w:r>
              <w:rPr>
                <w:noProof/>
                <w:webHidden/>
              </w:rPr>
              <w:instrText xml:space="preserve"> PAGEREF _Toc163217644 \h </w:instrText>
            </w:r>
            <w:r>
              <w:rPr>
                <w:noProof/>
                <w:webHidden/>
              </w:rPr>
            </w:r>
            <w:r>
              <w:rPr>
                <w:noProof/>
                <w:webHidden/>
              </w:rPr>
              <w:fldChar w:fldCharType="separate"/>
            </w:r>
            <w:r>
              <w:rPr>
                <w:noProof/>
                <w:webHidden/>
              </w:rPr>
              <w:t>6</w:t>
            </w:r>
            <w:r>
              <w:rPr>
                <w:noProof/>
                <w:webHidden/>
              </w:rPr>
              <w:fldChar w:fldCharType="end"/>
            </w:r>
          </w:hyperlink>
        </w:p>
        <w:p w14:paraId="25CD17E7" w14:textId="651CA8A7" w:rsidR="00D05AAA" w:rsidRDefault="00D05AAA">
          <w:pPr>
            <w:pStyle w:val="TOC1"/>
            <w:tabs>
              <w:tab w:val="right" w:leader="dot" w:pos="9736"/>
            </w:tabs>
            <w:rPr>
              <w:rFonts w:eastAsiaTheme="minorEastAsia"/>
              <w:noProof/>
              <w:color w:val="auto"/>
              <w:kern w:val="2"/>
              <w:szCs w:val="24"/>
              <w:lang w:val="en-GB" w:eastAsia="en-GB"/>
              <w14:ligatures w14:val="standardContextual"/>
            </w:rPr>
          </w:pPr>
          <w:hyperlink w:anchor="_Toc163217645" w:history="1">
            <w:r w:rsidRPr="00B45C45">
              <w:rPr>
                <w:rStyle w:val="Hyperlink"/>
                <w:noProof/>
              </w:rPr>
              <w:t>Version Control</w:t>
            </w:r>
            <w:r>
              <w:rPr>
                <w:noProof/>
                <w:webHidden/>
              </w:rPr>
              <w:tab/>
            </w:r>
            <w:r>
              <w:rPr>
                <w:noProof/>
                <w:webHidden/>
              </w:rPr>
              <w:fldChar w:fldCharType="begin"/>
            </w:r>
            <w:r>
              <w:rPr>
                <w:noProof/>
                <w:webHidden/>
              </w:rPr>
              <w:instrText xml:space="preserve"> PAGEREF _Toc163217645 \h </w:instrText>
            </w:r>
            <w:r>
              <w:rPr>
                <w:noProof/>
                <w:webHidden/>
              </w:rPr>
            </w:r>
            <w:r>
              <w:rPr>
                <w:noProof/>
                <w:webHidden/>
              </w:rPr>
              <w:fldChar w:fldCharType="separate"/>
            </w:r>
            <w:r>
              <w:rPr>
                <w:noProof/>
                <w:webHidden/>
              </w:rPr>
              <w:t>6</w:t>
            </w:r>
            <w:r>
              <w:rPr>
                <w:noProof/>
                <w:webHidden/>
              </w:rPr>
              <w:fldChar w:fldCharType="end"/>
            </w:r>
          </w:hyperlink>
        </w:p>
        <w:p w14:paraId="64D88AD0" w14:textId="481AC4D2" w:rsidR="004A417B" w:rsidRDefault="004A417B">
          <w:r>
            <w:rPr>
              <w:b/>
              <w:bCs/>
              <w:noProof/>
            </w:rPr>
            <w:fldChar w:fldCharType="end"/>
          </w:r>
        </w:p>
      </w:sdtContent>
    </w:sdt>
    <w:p w14:paraId="2DBFC7DB" w14:textId="77777777" w:rsidR="004A417B" w:rsidRDefault="004A417B">
      <w:pPr>
        <w:spacing w:before="0" w:after="160" w:line="259" w:lineRule="auto"/>
        <w:rPr>
          <w:rFonts w:asciiTheme="majorHAnsi" w:eastAsiaTheme="majorEastAsia" w:hAnsiTheme="majorHAnsi" w:cstheme="majorBidi"/>
          <w:b/>
          <w:color w:val="107082" w:themeColor="accent2"/>
          <w:sz w:val="36"/>
          <w:szCs w:val="32"/>
        </w:rPr>
      </w:pPr>
    </w:p>
    <w:p w14:paraId="38326B2A" w14:textId="77777777" w:rsidR="004A417B" w:rsidRPr="00DA4207" w:rsidRDefault="004A417B">
      <w:pPr>
        <w:spacing w:before="0" w:after="160" w:line="259" w:lineRule="auto"/>
        <w:rPr>
          <w:rFonts w:asciiTheme="majorHAnsi" w:eastAsiaTheme="majorEastAsia" w:hAnsiTheme="majorHAnsi" w:cstheme="majorBidi"/>
          <w:b/>
          <w:color w:val="107082" w:themeColor="accent2"/>
          <w:sz w:val="36"/>
          <w:szCs w:val="32"/>
        </w:rPr>
      </w:pPr>
    </w:p>
    <w:p w14:paraId="756B8C83" w14:textId="77777777" w:rsidR="004A417B" w:rsidRDefault="004A417B">
      <w:pPr>
        <w:spacing w:before="0" w:after="160" w:line="259" w:lineRule="auto"/>
        <w:rPr>
          <w:rFonts w:asciiTheme="majorHAnsi" w:hAnsiTheme="majorHAnsi"/>
          <w:b/>
          <w:caps/>
          <w:color w:val="107082" w:themeColor="accent2"/>
          <w:sz w:val="28"/>
        </w:rPr>
      </w:pPr>
      <w:r>
        <w:br w:type="page"/>
      </w:r>
    </w:p>
    <w:p w14:paraId="71C7ED83" w14:textId="0145FF9B" w:rsidR="00DA4207" w:rsidRPr="005B4448" w:rsidRDefault="00DA4207" w:rsidP="005B4448">
      <w:pPr>
        <w:pStyle w:val="Morley"/>
      </w:pPr>
      <w:bookmarkStart w:id="1" w:name="_Toc163217639"/>
      <w:r w:rsidRPr="005B4448">
        <w:t>Introduction</w:t>
      </w:r>
      <w:bookmarkEnd w:id="1"/>
    </w:p>
    <w:p w14:paraId="65F380E2" w14:textId="77777777" w:rsidR="000019FE" w:rsidRDefault="000019FE">
      <w:pPr>
        <w:spacing w:before="0" w:after="160" w:line="259" w:lineRule="auto"/>
      </w:pPr>
    </w:p>
    <w:p w14:paraId="6713EFBC" w14:textId="1896F564" w:rsidR="00920D2B" w:rsidRDefault="00EB5F4D" w:rsidP="00E95542">
      <w:pPr>
        <w:spacing w:before="0" w:after="160" w:line="259" w:lineRule="auto"/>
        <w:jc w:val="both"/>
      </w:pPr>
      <w:r>
        <w:t xml:space="preserve">The </w:t>
      </w:r>
      <w:r w:rsidR="00CD0BA9">
        <w:t>Council</w:t>
      </w:r>
      <w:r>
        <w:t xml:space="preserve"> is committed to providing an environment free of bullying and harassment. </w:t>
      </w:r>
    </w:p>
    <w:p w14:paraId="076F9FF5" w14:textId="1B75D511" w:rsidR="00920D2B" w:rsidRDefault="00EB5F4D" w:rsidP="00E95542">
      <w:pPr>
        <w:spacing w:before="0" w:after="160" w:line="259" w:lineRule="auto"/>
        <w:jc w:val="both"/>
      </w:pPr>
      <w:r>
        <w:t xml:space="preserve">The </w:t>
      </w:r>
      <w:r w:rsidR="00CD0BA9">
        <w:t>Council</w:t>
      </w:r>
      <w:r>
        <w:t xml:space="preserve"> will treat all complaints of harassment seriously and will investigate them promptly, efficiently and in confidence. </w:t>
      </w:r>
    </w:p>
    <w:p w14:paraId="349310CB" w14:textId="77777777" w:rsidR="00920D2B" w:rsidRDefault="00EB5F4D" w:rsidP="00E95542">
      <w:pPr>
        <w:spacing w:before="0" w:after="160" w:line="259" w:lineRule="auto"/>
        <w:jc w:val="both"/>
      </w:pPr>
      <w:r>
        <w:t xml:space="preserve">The main aim of this policy is to provide a framework for resolving complaints of harassment or bullying and for stopping any behaviour that is causing offence or distress. </w:t>
      </w:r>
    </w:p>
    <w:p w14:paraId="5ACE3081" w14:textId="77777777" w:rsidR="00C87676" w:rsidRDefault="00EB5F4D" w:rsidP="00E95542">
      <w:pPr>
        <w:spacing w:before="0" w:after="160" w:line="259" w:lineRule="auto"/>
        <w:jc w:val="both"/>
      </w:pPr>
      <w:r>
        <w:t xml:space="preserve">Employees have an absolute right to complain if they are treated in a manner that they believe constitutes harassment or bullying. This will include behaviour that has caused offence, humiliation, embarrassment or distress. </w:t>
      </w:r>
    </w:p>
    <w:p w14:paraId="13422295" w14:textId="77777777" w:rsidR="00C87676" w:rsidRDefault="00EB5F4D" w:rsidP="00E95542">
      <w:pPr>
        <w:spacing w:before="0" w:after="160" w:line="259" w:lineRule="auto"/>
        <w:jc w:val="both"/>
      </w:pPr>
      <w:r>
        <w:t xml:space="preserve">Employees who raise a genuine complaint under this policy will under no circumstances be subjected to any </w:t>
      </w:r>
      <w:proofErr w:type="spellStart"/>
      <w:r>
        <w:t>unfavourable</w:t>
      </w:r>
      <w:proofErr w:type="spellEnd"/>
      <w:r>
        <w:t xml:space="preserve"> treatment or </w:t>
      </w:r>
      <w:proofErr w:type="spellStart"/>
      <w:r>
        <w:t>victimisation</w:t>
      </w:r>
      <w:proofErr w:type="spellEnd"/>
      <w:r>
        <w:t xml:space="preserve"> </w:t>
      </w:r>
      <w:proofErr w:type="gramStart"/>
      <w:r>
        <w:t>as a result of</w:t>
      </w:r>
      <w:proofErr w:type="gramEnd"/>
      <w:r>
        <w:t xml:space="preserve"> making a complaint. </w:t>
      </w:r>
    </w:p>
    <w:p w14:paraId="373A5628" w14:textId="2FD9C9C9" w:rsidR="00E95542" w:rsidRDefault="00EB5F4D" w:rsidP="00E95542">
      <w:pPr>
        <w:spacing w:before="0" w:after="160" w:line="259" w:lineRule="auto"/>
        <w:jc w:val="both"/>
      </w:pPr>
      <w:r>
        <w:t xml:space="preserve">Bullying and harassment is a disciplinary offence: incidents will be dealt with under the </w:t>
      </w:r>
      <w:r w:rsidR="00CD0BA9">
        <w:t>Council</w:t>
      </w:r>
      <w:r>
        <w:t>’s disciplinary process and could result in dismissal.</w:t>
      </w:r>
    </w:p>
    <w:p w14:paraId="54D5E152" w14:textId="77777777" w:rsidR="00597AA5" w:rsidRDefault="00597AA5" w:rsidP="00E95542">
      <w:pPr>
        <w:spacing w:before="0" w:after="160" w:line="259" w:lineRule="auto"/>
        <w:jc w:val="both"/>
      </w:pPr>
    </w:p>
    <w:p w14:paraId="0C609EC8" w14:textId="77777777" w:rsidR="00597AA5" w:rsidRDefault="00E94C34" w:rsidP="005B4448">
      <w:pPr>
        <w:pStyle w:val="Morley"/>
      </w:pPr>
      <w:bookmarkStart w:id="2" w:name="_Toc163217640"/>
      <w:r>
        <w:t>Definition</w:t>
      </w:r>
      <w:bookmarkEnd w:id="2"/>
      <w:r>
        <w:t xml:space="preserve"> </w:t>
      </w:r>
    </w:p>
    <w:p w14:paraId="3961BC6D" w14:textId="77777777" w:rsidR="00597AA5" w:rsidRDefault="00597AA5" w:rsidP="00E95542">
      <w:pPr>
        <w:spacing w:before="0" w:after="160" w:line="259" w:lineRule="auto"/>
        <w:jc w:val="both"/>
      </w:pPr>
    </w:p>
    <w:p w14:paraId="381C10B5" w14:textId="77777777" w:rsidR="00597AA5" w:rsidRDefault="00E94C34" w:rsidP="00E95542">
      <w:pPr>
        <w:spacing w:before="0" w:after="160" w:line="259" w:lineRule="auto"/>
        <w:jc w:val="both"/>
      </w:pPr>
      <w:r>
        <w:t xml:space="preserve">Bullying and harassment is: </w:t>
      </w:r>
    </w:p>
    <w:p w14:paraId="2A463396" w14:textId="77777777" w:rsidR="00597AA5" w:rsidRDefault="00E94C34" w:rsidP="00512E01">
      <w:pPr>
        <w:pStyle w:val="ListParagraph"/>
        <w:numPr>
          <w:ilvl w:val="0"/>
          <w:numId w:val="8"/>
        </w:numPr>
        <w:spacing w:before="0" w:after="160" w:line="259" w:lineRule="auto"/>
        <w:jc w:val="both"/>
      </w:pPr>
      <w:r>
        <w:t xml:space="preserve">unwanted conduct, verbal or otherwise, which refers to a protected characteristic and which affects the dignity of men or women at work; or </w:t>
      </w:r>
    </w:p>
    <w:p w14:paraId="17953DC9" w14:textId="78E4A529" w:rsidR="00E94C34" w:rsidRDefault="00E94C34" w:rsidP="00512E01">
      <w:pPr>
        <w:pStyle w:val="ListParagraph"/>
        <w:numPr>
          <w:ilvl w:val="0"/>
          <w:numId w:val="8"/>
        </w:numPr>
        <w:spacing w:before="0" w:after="160" w:line="259" w:lineRule="auto"/>
        <w:jc w:val="both"/>
      </w:pPr>
      <w:r>
        <w:t>offensive, intimidating, malicious or insulting behaviour, an abuse or misuse of power through means intended to undermine, humiliate, denigrate or injure the recipient</w:t>
      </w:r>
      <w:r w:rsidR="00082710">
        <w:t xml:space="preserve">. ‘Power’ doesn’t </w:t>
      </w:r>
      <w:r w:rsidR="0002717D">
        <w:t>always refer to a position of authority, but a use of personal strength and/or the power to coerce through fear or intimidation.</w:t>
      </w:r>
    </w:p>
    <w:p w14:paraId="7BBBDA6D" w14:textId="03F75716" w:rsidR="00597AA5" w:rsidRDefault="00E94C34" w:rsidP="00E95542">
      <w:pPr>
        <w:spacing w:before="0" w:after="160" w:line="259" w:lineRule="auto"/>
        <w:jc w:val="both"/>
      </w:pPr>
      <w:r>
        <w:t xml:space="preserve">Bullying and/or harassment may be one person against </w:t>
      </w:r>
      <w:proofErr w:type="gramStart"/>
      <w:r>
        <w:t>another</w:t>
      </w:r>
      <w:proofErr w:type="gramEnd"/>
      <w:r>
        <w:t xml:space="preserve"> or it may involve groups of people. It may be obvious or underhand. It may take place in private or in public. It may be face</w:t>
      </w:r>
      <w:r w:rsidR="00597AA5">
        <w:t>-</w:t>
      </w:r>
      <w:r>
        <w:t>to</w:t>
      </w:r>
      <w:r w:rsidR="00597AA5">
        <w:t>-</w:t>
      </w:r>
      <w:r>
        <w:t>face or in written or spoken communications e.g. email or phone</w:t>
      </w:r>
      <w:r w:rsidR="00597AA5">
        <w:t xml:space="preserve"> call.</w:t>
      </w:r>
      <w:r>
        <w:t xml:space="preserve"> </w:t>
      </w:r>
    </w:p>
    <w:p w14:paraId="75391D49" w14:textId="77777777" w:rsidR="00597AA5" w:rsidRDefault="00597AA5" w:rsidP="00E95542">
      <w:pPr>
        <w:spacing w:before="0" w:after="160" w:line="259" w:lineRule="auto"/>
        <w:jc w:val="both"/>
      </w:pPr>
      <w:r>
        <w:t>W</w:t>
      </w:r>
      <w:r w:rsidR="00E94C34">
        <w:t xml:space="preserve">hatever form it takes it is unwarranted and unwelcome to the individual. </w:t>
      </w:r>
    </w:p>
    <w:p w14:paraId="0FD9B9CB" w14:textId="77777777" w:rsidR="00597AA5" w:rsidRDefault="00E94C34" w:rsidP="00E95542">
      <w:pPr>
        <w:spacing w:before="0" w:after="160" w:line="259" w:lineRule="auto"/>
        <w:jc w:val="both"/>
      </w:pPr>
      <w:r>
        <w:t xml:space="preserve">A single incident can amount to harassment. </w:t>
      </w:r>
    </w:p>
    <w:p w14:paraId="18C0EAC9" w14:textId="77777777" w:rsidR="00597AA5" w:rsidRDefault="00E94C34" w:rsidP="00E95542">
      <w:pPr>
        <w:spacing w:before="0" w:after="160" w:line="259" w:lineRule="auto"/>
        <w:jc w:val="both"/>
      </w:pPr>
      <w:r>
        <w:t xml:space="preserve">Legitimate, constructive and fair criticism of your performance or behaviour at work is not bullying. </w:t>
      </w:r>
    </w:p>
    <w:p w14:paraId="475BBA93" w14:textId="2E7D07EF" w:rsidR="00597AA5" w:rsidRDefault="00E94C34" w:rsidP="00E95542">
      <w:pPr>
        <w:spacing w:before="0" w:after="160" w:line="259" w:lineRule="auto"/>
        <w:jc w:val="both"/>
      </w:pPr>
      <w:r>
        <w:t>Examples of bullying and harassment can include</w:t>
      </w:r>
      <w:r w:rsidR="00597AA5">
        <w:t>:</w:t>
      </w:r>
      <w:r>
        <w:t xml:space="preserve"> </w:t>
      </w:r>
    </w:p>
    <w:p w14:paraId="0080849F" w14:textId="77777777" w:rsidR="00B95025" w:rsidRDefault="00E94C34" w:rsidP="00512E01">
      <w:pPr>
        <w:pStyle w:val="ListParagraph"/>
        <w:numPr>
          <w:ilvl w:val="0"/>
          <w:numId w:val="9"/>
        </w:numPr>
        <w:spacing w:before="0" w:after="160" w:line="259" w:lineRule="auto"/>
        <w:jc w:val="both"/>
      </w:pPr>
      <w:r>
        <w:t>banter or jokes based on protected characteristics</w:t>
      </w:r>
    </w:p>
    <w:p w14:paraId="2B3C6F27" w14:textId="5D6C6B80" w:rsidR="00597AA5" w:rsidRDefault="00B95025" w:rsidP="00512E01">
      <w:pPr>
        <w:pStyle w:val="ListParagraph"/>
        <w:numPr>
          <w:ilvl w:val="0"/>
          <w:numId w:val="9"/>
        </w:numPr>
        <w:spacing w:before="0" w:after="160" w:line="259" w:lineRule="auto"/>
        <w:jc w:val="both"/>
      </w:pPr>
      <w:bookmarkStart w:id="3" w:name="a468059"/>
      <w:r w:rsidRPr="008252CE">
        <w:t>unwanted physical conduct or "horseplay", including touching, pinching, pushing,</w:t>
      </w:r>
      <w:r>
        <w:t xml:space="preserve"> </w:t>
      </w:r>
      <w:r w:rsidRPr="008252CE">
        <w:t xml:space="preserve">and </w:t>
      </w:r>
      <w:bookmarkEnd w:id="3"/>
      <w:r w:rsidRPr="008252CE">
        <w:t>grabbing</w:t>
      </w:r>
      <w:r w:rsidR="00E94C34">
        <w:t xml:space="preserve"> </w:t>
      </w:r>
    </w:p>
    <w:p w14:paraId="14DB7B3E" w14:textId="5B76BBE1" w:rsidR="00597AA5" w:rsidRDefault="00E94C34" w:rsidP="00512E01">
      <w:pPr>
        <w:pStyle w:val="ListParagraph"/>
        <w:numPr>
          <w:ilvl w:val="0"/>
          <w:numId w:val="9"/>
        </w:numPr>
        <w:spacing w:before="0" w:after="160" w:line="259" w:lineRule="auto"/>
        <w:jc w:val="both"/>
      </w:pPr>
      <w:r>
        <w:t>the display of material with sexual</w:t>
      </w:r>
      <w:r w:rsidR="00706AB1">
        <w:t xml:space="preserve">, </w:t>
      </w:r>
      <w:r>
        <w:t xml:space="preserve">racial </w:t>
      </w:r>
      <w:r w:rsidR="00706AB1">
        <w:t xml:space="preserve">or offensive </w:t>
      </w:r>
      <w:r>
        <w:t xml:space="preserve">overtones (even if not directed at the complainant) </w:t>
      </w:r>
    </w:p>
    <w:p w14:paraId="129A4908" w14:textId="77777777" w:rsidR="006D3398" w:rsidRDefault="00E94C34" w:rsidP="00512E01">
      <w:pPr>
        <w:pStyle w:val="ListParagraph"/>
        <w:numPr>
          <w:ilvl w:val="0"/>
          <w:numId w:val="9"/>
        </w:numPr>
        <w:spacing w:before="0" w:after="160" w:line="259" w:lineRule="auto"/>
        <w:jc w:val="both"/>
      </w:pPr>
      <w:r>
        <w:t>sarcastic personal remarks about colleagues, especially those reporting to you</w:t>
      </w:r>
    </w:p>
    <w:p w14:paraId="6733AFE6" w14:textId="7728552D" w:rsidR="00597AA5" w:rsidRDefault="006D3398" w:rsidP="006D3398">
      <w:pPr>
        <w:pStyle w:val="ListParagraph"/>
        <w:numPr>
          <w:ilvl w:val="0"/>
          <w:numId w:val="9"/>
        </w:numPr>
        <w:spacing w:before="0" w:after="160" w:line="259" w:lineRule="auto"/>
        <w:jc w:val="both"/>
      </w:pPr>
      <w:bookmarkStart w:id="4" w:name="a648062"/>
      <w:r w:rsidRPr="008252CE">
        <w:t xml:space="preserve">racist, sexist, homophobic or ageist jokes, or derogatory or stereotypical remarks about a particular ethnic or religious group or </w:t>
      </w:r>
      <w:bookmarkEnd w:id="4"/>
      <w:r w:rsidRPr="008252CE">
        <w:t>gender.</w:t>
      </w:r>
    </w:p>
    <w:p w14:paraId="466C7693" w14:textId="77777777" w:rsidR="00597AA5" w:rsidRDefault="00E94C34" w:rsidP="00512E01">
      <w:pPr>
        <w:pStyle w:val="ListParagraph"/>
        <w:numPr>
          <w:ilvl w:val="0"/>
          <w:numId w:val="9"/>
        </w:numPr>
        <w:spacing w:before="0" w:after="160" w:line="259" w:lineRule="auto"/>
        <w:jc w:val="both"/>
      </w:pPr>
      <w:r>
        <w:t xml:space="preserve">over-demanding or unnecessary requirements. </w:t>
      </w:r>
    </w:p>
    <w:p w14:paraId="6FCC8F8F" w14:textId="77777777" w:rsidR="00D65B20" w:rsidRDefault="00E94C34" w:rsidP="00E95542">
      <w:pPr>
        <w:spacing w:before="0" w:after="160" w:line="259" w:lineRule="auto"/>
        <w:jc w:val="both"/>
      </w:pPr>
      <w:r>
        <w:t xml:space="preserve">Harassment is not always intended. A light-hearted joke or ‘banter’ can be taken as offensive by some employees. It is important, therefore, to be sensitive to the feelings of others when thinking about your behaviour in the workplace. </w:t>
      </w:r>
    </w:p>
    <w:p w14:paraId="058D3496" w14:textId="472177AE" w:rsidR="00272058" w:rsidRDefault="00E94C34" w:rsidP="00E95542">
      <w:pPr>
        <w:spacing w:before="0" w:after="160" w:line="259" w:lineRule="auto"/>
        <w:jc w:val="both"/>
      </w:pPr>
      <w:r>
        <w:t xml:space="preserve">If you feel you are being bullied or harassed by any third party or another employee, tell your </w:t>
      </w:r>
      <w:r w:rsidR="00A03026">
        <w:t xml:space="preserve">Line Manager/Liaison </w:t>
      </w:r>
      <w:proofErr w:type="spellStart"/>
      <w:r w:rsidR="00DE053C">
        <w:t>Councillor</w:t>
      </w:r>
      <w:proofErr w:type="spellEnd"/>
      <w:r w:rsidR="00DE053C">
        <w:t xml:space="preserve"> or</w:t>
      </w:r>
      <w:r w:rsidR="00272058">
        <w:t xml:space="preserve"> </w:t>
      </w:r>
      <w:r>
        <w:t xml:space="preserve">any other </w:t>
      </w:r>
      <w:proofErr w:type="spellStart"/>
      <w:r w:rsidR="00080CA7">
        <w:t>Councillor</w:t>
      </w:r>
      <w:proofErr w:type="spellEnd"/>
      <w:r>
        <w:t xml:space="preserve"> who you feel comfortable talking to immediately. </w:t>
      </w:r>
    </w:p>
    <w:p w14:paraId="6EB418B4" w14:textId="77777777" w:rsidR="00272058" w:rsidRDefault="00E94C34" w:rsidP="00E95542">
      <w:pPr>
        <w:spacing w:before="0" w:after="160" w:line="259" w:lineRule="auto"/>
        <w:jc w:val="both"/>
      </w:pPr>
      <w:r>
        <w:t xml:space="preserve">Bullying and harassment situations will be dealt with under the </w:t>
      </w:r>
      <w:r w:rsidR="00272058">
        <w:t>R</w:t>
      </w:r>
      <w:r>
        <w:t xml:space="preserve">esolution process. </w:t>
      </w:r>
    </w:p>
    <w:p w14:paraId="7505B71E" w14:textId="2514148A" w:rsidR="00EB5F4D" w:rsidRDefault="00E94C34" w:rsidP="00E95542">
      <w:pPr>
        <w:spacing w:before="0" w:after="160" w:line="259" w:lineRule="auto"/>
        <w:jc w:val="both"/>
      </w:pPr>
      <w:r>
        <w:t>Please note that bullying and harassment at work-related events out</w:t>
      </w:r>
      <w:r w:rsidR="00272058">
        <w:t>side</w:t>
      </w:r>
      <w:r>
        <w:t xml:space="preserve"> of your normal workplace e.g. at Christmas parties or training courses, will not be tolerated and will also be subject to this policy.</w:t>
      </w:r>
    </w:p>
    <w:p w14:paraId="27BE9895" w14:textId="77777777" w:rsidR="00EB5F4D" w:rsidRDefault="00EB5F4D" w:rsidP="00E95542">
      <w:pPr>
        <w:spacing w:before="0" w:after="160" w:line="259" w:lineRule="auto"/>
        <w:jc w:val="both"/>
      </w:pPr>
    </w:p>
    <w:p w14:paraId="3E07F6CC" w14:textId="594F3545" w:rsidR="000019FE" w:rsidRDefault="008732E1" w:rsidP="005B4448">
      <w:pPr>
        <w:pStyle w:val="Morley"/>
      </w:pPr>
      <w:bookmarkStart w:id="5" w:name="_Toc163217641"/>
      <w:r>
        <w:t>Informal Stage</w:t>
      </w:r>
      <w:bookmarkEnd w:id="5"/>
    </w:p>
    <w:p w14:paraId="38D443FD" w14:textId="77777777" w:rsidR="00064D89" w:rsidRDefault="00064D89" w:rsidP="000019FE">
      <w:pPr>
        <w:spacing w:before="0" w:after="160" w:line="259" w:lineRule="auto"/>
        <w:jc w:val="both"/>
      </w:pPr>
    </w:p>
    <w:p w14:paraId="7AA92602" w14:textId="32FEA2AD" w:rsidR="000452D8" w:rsidRPr="000452D8" w:rsidRDefault="000452D8" w:rsidP="00272058">
      <w:pPr>
        <w:jc w:val="both"/>
      </w:pPr>
      <w:r w:rsidRPr="000452D8">
        <w:t xml:space="preserve">If you feel you have been subjected to unwanted conduct amounting to bullying and harassment, you should </w:t>
      </w:r>
      <w:r w:rsidR="00272058">
        <w:t xml:space="preserve">firstly </w:t>
      </w:r>
      <w:r w:rsidRPr="000452D8">
        <w:t xml:space="preserve">try to resolve the problem informally by talking to the individual concerned, explaining that the behaviour is not acceptable and that it offends you, or makes you uncomfortable. </w:t>
      </w:r>
    </w:p>
    <w:p w14:paraId="579AB72B" w14:textId="54AB7E00" w:rsidR="007E1389" w:rsidRDefault="00355666" w:rsidP="00272058">
      <w:pPr>
        <w:jc w:val="both"/>
      </w:pPr>
      <w:r>
        <w:t>If you find this difficult,</w:t>
      </w:r>
      <w:r w:rsidR="000452D8" w:rsidRPr="000452D8">
        <w:t xml:space="preserve"> you </w:t>
      </w:r>
      <w:r>
        <w:t xml:space="preserve">should </w:t>
      </w:r>
      <w:r w:rsidR="000452D8" w:rsidRPr="000452D8">
        <w:t xml:space="preserve">seek assistance from your </w:t>
      </w:r>
      <w:r w:rsidR="00080CA7">
        <w:t>Liaison</w:t>
      </w:r>
      <w:r w:rsidR="00DB0F50">
        <w:t xml:space="preserve"> </w:t>
      </w:r>
      <w:proofErr w:type="spellStart"/>
      <w:r w:rsidR="00DB0F50">
        <w:t>Councillor</w:t>
      </w:r>
      <w:proofErr w:type="spellEnd"/>
      <w:r w:rsidR="000452D8" w:rsidRPr="000452D8">
        <w:t xml:space="preserve"> or another </w:t>
      </w:r>
      <w:proofErr w:type="spellStart"/>
      <w:r w:rsidR="00F952F6">
        <w:t>Councillor</w:t>
      </w:r>
      <w:proofErr w:type="spellEnd"/>
      <w:r w:rsidR="000452D8" w:rsidRPr="000452D8">
        <w:t xml:space="preserve"> that you feel </w:t>
      </w:r>
      <w:r w:rsidR="00E12E02" w:rsidRPr="000452D8">
        <w:t>comfortable</w:t>
      </w:r>
      <w:r w:rsidR="000452D8" w:rsidRPr="000452D8">
        <w:t xml:space="preserve"> approaching. </w:t>
      </w:r>
    </w:p>
    <w:p w14:paraId="7DEDD69B" w14:textId="290F9FDC" w:rsidR="000452D8" w:rsidRPr="000452D8" w:rsidRDefault="000452D8" w:rsidP="00272058">
      <w:pPr>
        <w:jc w:val="both"/>
      </w:pPr>
      <w:r w:rsidRPr="000452D8">
        <w:t xml:space="preserve">An informal approach will be confidential and will not result in a report to anyone in the </w:t>
      </w:r>
      <w:r w:rsidR="00CD0BA9">
        <w:t>Council</w:t>
      </w:r>
      <w:r w:rsidRPr="000452D8">
        <w:t xml:space="preserve"> without your knowledge. The person you asked for assistance will, at your request, </w:t>
      </w:r>
      <w:r w:rsidR="00A16EF7">
        <w:t xml:space="preserve">either </w:t>
      </w:r>
      <w:r w:rsidRPr="000452D8">
        <w:t>coordinate in an informal meeting between you and the individual concerned</w:t>
      </w:r>
      <w:r w:rsidR="00A16EF7">
        <w:t>;</w:t>
      </w:r>
      <w:r w:rsidRPr="000452D8">
        <w:t xml:space="preserve"> will approach the individual concerned on your behalf</w:t>
      </w:r>
      <w:r w:rsidR="007E1389">
        <w:t xml:space="preserve"> or escal</w:t>
      </w:r>
      <w:r w:rsidR="00A16EF7">
        <w:t>ate</w:t>
      </w:r>
      <w:r w:rsidR="007E1389">
        <w:t xml:space="preserve"> the matter to someone</w:t>
      </w:r>
      <w:r w:rsidR="00A16EF7">
        <w:t xml:space="preserve"> who is able to approach the individual concerned. This decision will be made with you.</w:t>
      </w:r>
    </w:p>
    <w:p w14:paraId="17CDA0B9" w14:textId="2C1A69EE" w:rsidR="00E12E02" w:rsidRDefault="000452D8" w:rsidP="00272058">
      <w:pPr>
        <w:jc w:val="both"/>
      </w:pPr>
      <w:r w:rsidRPr="000452D8">
        <w:t xml:space="preserve">The informal stage will not result in any formal internal investigation or disciplinary action but is intended to enable you to resolve the matter yourself without it going any further in the </w:t>
      </w:r>
      <w:r w:rsidR="00CD0BA9">
        <w:t>Council</w:t>
      </w:r>
      <w:r w:rsidRPr="000452D8">
        <w:t xml:space="preserve">. </w:t>
      </w:r>
    </w:p>
    <w:p w14:paraId="149A1B8C" w14:textId="3408DAB8" w:rsidR="00406FD0" w:rsidRPr="00904719" w:rsidRDefault="000452D8" w:rsidP="00272058">
      <w:pPr>
        <w:jc w:val="both"/>
      </w:pPr>
      <w:r w:rsidRPr="000452D8">
        <w:t xml:space="preserve">If you consider that you may have been subjected to conduct amounting to a criminal offence (such as a sexual assault), the person you approached for assistance will support you to make a formal complaint to a police officer or to provide you with any other assistance you may require, including signposting to external support. The assisting member of staff will also inform your </w:t>
      </w:r>
      <w:r w:rsidR="00080CA7">
        <w:t>Liaison</w:t>
      </w:r>
      <w:r w:rsidR="00DB0F50">
        <w:t xml:space="preserve"> </w:t>
      </w:r>
      <w:proofErr w:type="spellStart"/>
      <w:r w:rsidR="00DB0F50">
        <w:t>Councillor</w:t>
      </w:r>
      <w:proofErr w:type="spellEnd"/>
      <w:r w:rsidRPr="000452D8">
        <w:t xml:space="preserve"> of the situation or support you in informing them if you haven’t done so.</w:t>
      </w:r>
    </w:p>
    <w:p w14:paraId="1C6379C5" w14:textId="77777777" w:rsidR="00406FD0" w:rsidRDefault="00406FD0" w:rsidP="000019FE">
      <w:pPr>
        <w:spacing w:before="0" w:after="160" w:line="259" w:lineRule="auto"/>
        <w:jc w:val="both"/>
      </w:pPr>
    </w:p>
    <w:p w14:paraId="69F20DBD" w14:textId="77777777" w:rsidR="003244E7" w:rsidRDefault="003244E7">
      <w:pPr>
        <w:spacing w:before="0" w:after="160" w:line="259" w:lineRule="auto"/>
        <w:rPr>
          <w:rFonts w:asciiTheme="majorHAnsi" w:hAnsiTheme="majorHAnsi"/>
          <w:b/>
          <w:caps/>
          <w:color w:val="820014"/>
          <w:sz w:val="28"/>
        </w:rPr>
      </w:pPr>
      <w:r>
        <w:br w:type="page"/>
      </w:r>
    </w:p>
    <w:p w14:paraId="7C3196A4" w14:textId="734645D6" w:rsidR="000019FE" w:rsidRPr="00BB5635" w:rsidRDefault="008732E1" w:rsidP="005B4448">
      <w:pPr>
        <w:pStyle w:val="Morley"/>
      </w:pPr>
      <w:bookmarkStart w:id="6" w:name="_Toc163217642"/>
      <w:r>
        <w:t>Formal Stage</w:t>
      </w:r>
      <w:bookmarkEnd w:id="6"/>
    </w:p>
    <w:p w14:paraId="185B23C3" w14:textId="77777777" w:rsidR="00904719" w:rsidRDefault="00904719" w:rsidP="000019FE">
      <w:pPr>
        <w:spacing w:before="0" w:after="160" w:line="259" w:lineRule="auto"/>
        <w:jc w:val="both"/>
      </w:pPr>
    </w:p>
    <w:p w14:paraId="72311D01" w14:textId="42467FB8" w:rsidR="00BD3BE8" w:rsidRDefault="00597AA5" w:rsidP="000019FE">
      <w:pPr>
        <w:spacing w:before="0" w:after="160" w:line="259" w:lineRule="auto"/>
        <w:jc w:val="both"/>
      </w:pPr>
      <w:r>
        <w:t xml:space="preserve">Where informal resolution is not appropriate, is not requested or where the outcome of the informal process has been unsatisfactory, you may make a formal complaint to your </w:t>
      </w:r>
      <w:r w:rsidR="00A03026">
        <w:t xml:space="preserve">Line Manager/Liaison </w:t>
      </w:r>
      <w:proofErr w:type="spellStart"/>
      <w:r w:rsidR="00A03026">
        <w:t>Councillor</w:t>
      </w:r>
      <w:proofErr w:type="spellEnd"/>
      <w:r w:rsidR="00DE053C">
        <w:t xml:space="preserve"> </w:t>
      </w:r>
      <w:r w:rsidR="00882C91">
        <w:t xml:space="preserve">a </w:t>
      </w:r>
      <w:proofErr w:type="spellStart"/>
      <w:r w:rsidR="00882C91">
        <w:t>councillor</w:t>
      </w:r>
      <w:proofErr w:type="spellEnd"/>
      <w:r w:rsidR="00882C91">
        <w:t>, or the Monitoring Officer</w:t>
      </w:r>
      <w:r>
        <w:t xml:space="preserve">. </w:t>
      </w:r>
    </w:p>
    <w:p w14:paraId="76617F15" w14:textId="2533106D" w:rsidR="00BD3BE8" w:rsidRDefault="00597AA5" w:rsidP="000019FE">
      <w:pPr>
        <w:spacing w:before="0" w:after="160" w:line="259" w:lineRule="auto"/>
        <w:jc w:val="both"/>
      </w:pPr>
      <w:r>
        <w:t xml:space="preserve">Any such complaint will be dealt with under the </w:t>
      </w:r>
      <w:r w:rsidR="00CD0BA9">
        <w:t>Council</w:t>
      </w:r>
      <w:r>
        <w:t xml:space="preserve">’s </w:t>
      </w:r>
      <w:r w:rsidR="00BD3BE8">
        <w:t>R</w:t>
      </w:r>
      <w:r>
        <w:t xml:space="preserve">esolution process. Where possible, consideration will be given to ensuring that you and the alleged harasser are not required to work together whilst the complaint is under investigation. </w:t>
      </w:r>
    </w:p>
    <w:p w14:paraId="7945CEDD" w14:textId="77777777" w:rsidR="00B57DD5" w:rsidRDefault="00597AA5" w:rsidP="000019FE">
      <w:pPr>
        <w:spacing w:before="0" w:after="160" w:line="259" w:lineRule="auto"/>
        <w:jc w:val="both"/>
      </w:pPr>
      <w:r>
        <w:t xml:space="preserve">Where a complaint has been upheld, consideration will be given, where possible, to permitting you to choose whether you wish to remain in your current post or to </w:t>
      </w:r>
      <w:r w:rsidR="00BD3BE8">
        <w:t xml:space="preserve">work </w:t>
      </w:r>
      <w:r w:rsidR="00B57DD5">
        <w:t xml:space="preserve">elsewhere, </w:t>
      </w:r>
      <w:proofErr w:type="spellStart"/>
      <w:r w:rsidR="00B57DD5">
        <w:t>eg</w:t>
      </w:r>
      <w:proofErr w:type="spellEnd"/>
      <w:r w:rsidR="00B57DD5">
        <w:t xml:space="preserve"> another department, from home etc</w:t>
      </w:r>
      <w:r>
        <w:t xml:space="preserve">. </w:t>
      </w:r>
    </w:p>
    <w:p w14:paraId="3CF86AFC" w14:textId="1C63795E" w:rsidR="00B57DD5" w:rsidRDefault="00597AA5" w:rsidP="000019FE">
      <w:pPr>
        <w:spacing w:before="0" w:after="160" w:line="259" w:lineRule="auto"/>
        <w:jc w:val="both"/>
      </w:pPr>
      <w:r>
        <w:t xml:space="preserve">The </w:t>
      </w:r>
      <w:r w:rsidR="00CD0BA9">
        <w:t>Council</w:t>
      </w:r>
      <w:r>
        <w:t xml:space="preserve"> will ensure that you are not </w:t>
      </w:r>
      <w:proofErr w:type="spellStart"/>
      <w:r>
        <w:t>penalised</w:t>
      </w:r>
      <w:proofErr w:type="spellEnd"/>
      <w:r>
        <w:t xml:space="preserve"> for making a complaint and will monitor the situation to ensure that the harassment has stopped. </w:t>
      </w:r>
    </w:p>
    <w:p w14:paraId="33A8B356" w14:textId="73ED5AB4" w:rsidR="008732E1" w:rsidRDefault="00597AA5" w:rsidP="000019FE">
      <w:pPr>
        <w:spacing w:before="0" w:after="160" w:line="259" w:lineRule="auto"/>
        <w:jc w:val="both"/>
      </w:pPr>
      <w:r>
        <w:t xml:space="preserve">Where a complaint is not </w:t>
      </w:r>
      <w:proofErr w:type="gramStart"/>
      <w:r>
        <w:t>upheld</w:t>
      </w:r>
      <w:proofErr w:type="gramEnd"/>
      <w:r>
        <w:t xml:space="preserve">, the </w:t>
      </w:r>
      <w:r w:rsidR="00CD0BA9">
        <w:t>Council</w:t>
      </w:r>
      <w:r>
        <w:t xml:space="preserve"> will consider </w:t>
      </w:r>
      <w:proofErr w:type="gramStart"/>
      <w:r>
        <w:t>making arrangements</w:t>
      </w:r>
      <w:proofErr w:type="gramEnd"/>
      <w:r>
        <w:t xml:space="preserve"> which will try to prevent the 2 parties working together. </w:t>
      </w:r>
    </w:p>
    <w:p w14:paraId="130BEE52" w14:textId="49FA6B2E" w:rsidR="008732E1" w:rsidRDefault="008732E1" w:rsidP="000019FE">
      <w:pPr>
        <w:spacing w:before="0" w:after="160" w:line="259" w:lineRule="auto"/>
        <w:jc w:val="both"/>
      </w:pPr>
      <w:r>
        <w:t>I</w:t>
      </w:r>
      <w:r w:rsidR="00597AA5">
        <w:t xml:space="preserve">f it is established that you have made a deliberately false or malicious complaint accusing another person of harassment or bullying, disciplinary action will be taken against you. Harassment and bullying </w:t>
      </w:r>
      <w:proofErr w:type="gramStart"/>
      <w:r w:rsidR="00597AA5">
        <w:t>is</w:t>
      </w:r>
      <w:proofErr w:type="gramEnd"/>
      <w:r w:rsidR="00597AA5">
        <w:t xml:space="preserve"> taken very seriously and if you are found to be bullying or harassing other employees you will be subject to the </w:t>
      </w:r>
      <w:r w:rsidR="00CD0BA9">
        <w:t>Council</w:t>
      </w:r>
      <w:r w:rsidR="00597AA5">
        <w:t xml:space="preserve">’s disciplinary process. </w:t>
      </w:r>
    </w:p>
    <w:p w14:paraId="484AD80D" w14:textId="33C7CCE3" w:rsidR="000452D8" w:rsidRDefault="00597AA5" w:rsidP="000019FE">
      <w:pPr>
        <w:spacing w:before="0" w:after="160" w:line="259" w:lineRule="auto"/>
        <w:jc w:val="both"/>
      </w:pPr>
      <w:r>
        <w:t>Counselling or mediation may be considered, particularly where investigation shows no course for disciplinary action, or where it may be useful to help resolve the issue or help support the person accused as well as the complainant.</w:t>
      </w:r>
    </w:p>
    <w:p w14:paraId="745A20EC" w14:textId="77777777" w:rsidR="00A12EE1" w:rsidRDefault="00A12EE1" w:rsidP="000019FE">
      <w:pPr>
        <w:spacing w:before="0" w:after="160" w:line="259" w:lineRule="auto"/>
        <w:jc w:val="both"/>
      </w:pPr>
    </w:p>
    <w:p w14:paraId="6ECE281A" w14:textId="541E7345" w:rsidR="00A12EE1" w:rsidRDefault="009126BE" w:rsidP="00A12EE1">
      <w:pPr>
        <w:pStyle w:val="Morley"/>
      </w:pPr>
      <w:bookmarkStart w:id="7" w:name="_Toc163217643"/>
      <w:r>
        <w:t>Our Commitments Under this POlicy</w:t>
      </w:r>
      <w:bookmarkEnd w:id="7"/>
    </w:p>
    <w:p w14:paraId="66239DC8" w14:textId="77777777" w:rsidR="00A12EE1" w:rsidRDefault="00A12EE1" w:rsidP="000019FE">
      <w:pPr>
        <w:spacing w:before="0" w:after="160" w:line="259" w:lineRule="auto"/>
        <w:jc w:val="both"/>
      </w:pPr>
    </w:p>
    <w:p w14:paraId="72833367" w14:textId="3029A7EC" w:rsidR="001A0138" w:rsidRDefault="001A0138" w:rsidP="001A0138">
      <w:r>
        <w:t xml:space="preserve">The Council undertakes to provide the following measures and ways of working to support colleagues and to </w:t>
      </w:r>
      <w:proofErr w:type="spellStart"/>
      <w:r>
        <w:t>minimi</w:t>
      </w:r>
      <w:r w:rsidR="003538DB">
        <w:t>s</w:t>
      </w:r>
      <w:r>
        <w:t>e</w:t>
      </w:r>
      <w:proofErr w:type="spellEnd"/>
      <w:r>
        <w:t xml:space="preserve"> bullying and harassment </w:t>
      </w:r>
      <w:r w:rsidR="003538DB">
        <w:t>at work</w:t>
      </w:r>
      <w:r>
        <w:t>:</w:t>
      </w:r>
    </w:p>
    <w:p w14:paraId="7F358829" w14:textId="216AEDEE" w:rsidR="001A0138" w:rsidRDefault="001A0138" w:rsidP="001A0138">
      <w:pPr>
        <w:pStyle w:val="ListParagraph"/>
        <w:numPr>
          <w:ilvl w:val="0"/>
          <w:numId w:val="11"/>
        </w:numPr>
        <w:spacing w:before="0" w:after="160" w:line="259" w:lineRule="auto"/>
        <w:jc w:val="both"/>
      </w:pPr>
      <w:r>
        <w:t>Working with employees to create a culture where bullying, harassment</w:t>
      </w:r>
      <w:r w:rsidR="003538DB">
        <w:t xml:space="preserve"> and</w:t>
      </w:r>
      <w:r>
        <w:t xml:space="preserve"> discrimination is not accepted.</w:t>
      </w:r>
    </w:p>
    <w:p w14:paraId="43B58E85" w14:textId="7007E066" w:rsidR="001A0138" w:rsidRDefault="001A0138" w:rsidP="001A0138">
      <w:pPr>
        <w:pStyle w:val="ListParagraph"/>
        <w:numPr>
          <w:ilvl w:val="0"/>
          <w:numId w:val="11"/>
        </w:numPr>
        <w:spacing w:before="0" w:after="160" w:line="259" w:lineRule="auto"/>
        <w:jc w:val="both"/>
      </w:pPr>
      <w:r>
        <w:t xml:space="preserve">Providing training for all employees to raise awareness of everyday </w:t>
      </w:r>
      <w:proofErr w:type="spellStart"/>
      <w:r w:rsidR="0036659C">
        <w:t>behaviours</w:t>
      </w:r>
      <w:proofErr w:type="spellEnd"/>
      <w:r w:rsidR="0036659C">
        <w:t xml:space="preserve"> that </w:t>
      </w:r>
      <w:r w:rsidR="00733989">
        <w:t>create a negative environment</w:t>
      </w:r>
      <w:r>
        <w:t>.</w:t>
      </w:r>
    </w:p>
    <w:p w14:paraId="27296773" w14:textId="48A6C39B" w:rsidR="001A0138" w:rsidRDefault="001A0138" w:rsidP="001A0138">
      <w:pPr>
        <w:pStyle w:val="ListParagraph"/>
        <w:numPr>
          <w:ilvl w:val="0"/>
          <w:numId w:val="11"/>
        </w:numPr>
        <w:spacing w:before="0" w:after="160" w:line="259" w:lineRule="auto"/>
        <w:jc w:val="both"/>
      </w:pPr>
      <w:r>
        <w:t xml:space="preserve">Ensuring that managers are aware of their obligations to promote a </w:t>
      </w:r>
      <w:r w:rsidR="00671121">
        <w:t>positive</w:t>
      </w:r>
      <w:r>
        <w:t xml:space="preserve"> working environment for their staff and colleagues as defined within this policy.</w:t>
      </w:r>
    </w:p>
    <w:p w14:paraId="7A72662A" w14:textId="397AB2B6" w:rsidR="001A0138" w:rsidRDefault="003403A8" w:rsidP="001A0138">
      <w:pPr>
        <w:pStyle w:val="ListParagraph"/>
        <w:numPr>
          <w:ilvl w:val="0"/>
          <w:numId w:val="11"/>
        </w:numPr>
        <w:spacing w:before="0" w:after="160" w:line="259" w:lineRule="auto"/>
        <w:jc w:val="both"/>
      </w:pPr>
      <w:r>
        <w:t xml:space="preserve">Ensure staff are aware they </w:t>
      </w:r>
      <w:proofErr w:type="gramStart"/>
      <w:r>
        <w:t>are able to</w:t>
      </w:r>
      <w:proofErr w:type="gramEnd"/>
      <w:r>
        <w:t>, and feel comfortable</w:t>
      </w:r>
      <w:r w:rsidR="006F2060">
        <w:t xml:space="preserve"> about</w:t>
      </w:r>
      <w:r>
        <w:t>,</w:t>
      </w:r>
      <w:r w:rsidR="001A0138">
        <w:t xml:space="preserve"> disclos</w:t>
      </w:r>
      <w:r w:rsidR="006F2060">
        <w:t>ing</w:t>
      </w:r>
      <w:r w:rsidR="001A0138">
        <w:t xml:space="preserve"> </w:t>
      </w:r>
      <w:r w:rsidR="006F2060">
        <w:t xml:space="preserve">issues </w:t>
      </w:r>
      <w:r w:rsidR="001A0138">
        <w:t>without fear of discrimination or reprisal.</w:t>
      </w:r>
    </w:p>
    <w:p w14:paraId="26CC5254" w14:textId="622B1BCC" w:rsidR="001A0138" w:rsidRDefault="001A0138" w:rsidP="006F2060">
      <w:pPr>
        <w:pStyle w:val="ListParagraph"/>
        <w:numPr>
          <w:ilvl w:val="0"/>
          <w:numId w:val="11"/>
        </w:numPr>
        <w:spacing w:before="0" w:after="160" w:line="259" w:lineRule="auto"/>
        <w:jc w:val="both"/>
      </w:pPr>
      <w:r>
        <w:t xml:space="preserve">Providing </w:t>
      </w:r>
      <w:r w:rsidR="00DC17E0">
        <w:t xml:space="preserve">appropriate </w:t>
      </w:r>
      <w:r>
        <w:t xml:space="preserve">support for individual staff who are experiencing </w:t>
      </w:r>
      <w:r w:rsidR="006F2060">
        <w:t>bullying and harassment internally and externally.</w:t>
      </w:r>
      <w:r w:rsidR="007A1FAF">
        <w:t xml:space="preserve"> Externally by </w:t>
      </w:r>
      <w:r>
        <w:t>proactively making employees aware of external companies that might be able to provide information, advice and support in these situations</w:t>
      </w:r>
      <w:r w:rsidR="007A1FAF">
        <w:t>.</w:t>
      </w:r>
    </w:p>
    <w:p w14:paraId="1FCE4D6C" w14:textId="1768BAF4" w:rsidR="001A0138" w:rsidRDefault="00857EC6" w:rsidP="001A0138">
      <w:pPr>
        <w:pStyle w:val="ListParagraph"/>
        <w:numPr>
          <w:ilvl w:val="0"/>
          <w:numId w:val="12"/>
        </w:numPr>
        <w:spacing w:before="0" w:after="160" w:line="259" w:lineRule="auto"/>
      </w:pPr>
      <w:r>
        <w:t>E</w:t>
      </w:r>
      <w:r w:rsidR="001A0138">
        <w:t xml:space="preserve">nsuring that </w:t>
      </w:r>
      <w:r>
        <w:t xml:space="preserve">our working practices promote practices that guarantee </w:t>
      </w:r>
      <w:r w:rsidR="001A0138">
        <w:t>employees</w:t>
      </w:r>
      <w:r w:rsidR="007A1FAF">
        <w:t xml:space="preserve"> are</w:t>
      </w:r>
      <w:r w:rsidR="001A0138">
        <w:t xml:space="preserve"> treated fairly and without discrimination</w:t>
      </w:r>
    </w:p>
    <w:p w14:paraId="01BBAFBF" w14:textId="5C12DB17" w:rsidR="001A0138" w:rsidRDefault="001A0138" w:rsidP="001A0138">
      <w:pPr>
        <w:pStyle w:val="ListParagraph"/>
        <w:numPr>
          <w:ilvl w:val="0"/>
          <w:numId w:val="12"/>
        </w:numPr>
        <w:spacing w:before="0" w:after="160" w:line="259" w:lineRule="auto"/>
      </w:pPr>
      <w:r>
        <w:t xml:space="preserve">Being mindful of the </w:t>
      </w:r>
      <w:r w:rsidR="00DC17E0">
        <w:t>Council’s</w:t>
      </w:r>
      <w:r>
        <w:t xml:space="preserve"> responsibilities under The Equality Act 2010.</w:t>
      </w:r>
    </w:p>
    <w:p w14:paraId="38F6175C" w14:textId="2260990B" w:rsidR="00383505" w:rsidRDefault="00383505" w:rsidP="001A0138">
      <w:pPr>
        <w:pStyle w:val="ListParagraph"/>
        <w:numPr>
          <w:ilvl w:val="0"/>
          <w:numId w:val="12"/>
        </w:numPr>
        <w:spacing w:before="0" w:after="160" w:line="259" w:lineRule="auto"/>
      </w:pPr>
      <w:r>
        <w:t xml:space="preserve">By encouraging staff to raise any concerns at the earliest opportunity, or in the least, </w:t>
      </w:r>
      <w:r w:rsidR="0021741A">
        <w:t xml:space="preserve">during 121 meetings with </w:t>
      </w:r>
      <w:r w:rsidR="00DA51B8">
        <w:t>t</w:t>
      </w:r>
      <w:r w:rsidR="0021741A">
        <w:t xml:space="preserve">heir </w:t>
      </w:r>
      <w:r w:rsidR="00585F8E">
        <w:t xml:space="preserve">Line Manager/Liaison </w:t>
      </w:r>
      <w:proofErr w:type="spellStart"/>
      <w:r w:rsidR="00585F8E">
        <w:t>Councillor</w:t>
      </w:r>
      <w:proofErr w:type="spellEnd"/>
    </w:p>
    <w:p w14:paraId="221FFCC2" w14:textId="6AF88633" w:rsidR="007A1FAF" w:rsidRDefault="007A1FAF" w:rsidP="001A0138">
      <w:pPr>
        <w:pStyle w:val="ListParagraph"/>
        <w:numPr>
          <w:ilvl w:val="0"/>
          <w:numId w:val="12"/>
        </w:numPr>
        <w:spacing w:before="0" w:after="160" w:line="259" w:lineRule="auto"/>
      </w:pPr>
      <w:r>
        <w:t xml:space="preserve">When matters are raised under this policy, </w:t>
      </w:r>
      <w:r w:rsidR="0021741A">
        <w:t>prioriti</w:t>
      </w:r>
      <w:r w:rsidR="00DA51B8">
        <w:t>si</w:t>
      </w:r>
      <w:r w:rsidR="0021741A">
        <w:t>ng the</w:t>
      </w:r>
      <w:r w:rsidR="00DA51B8">
        <w:t xml:space="preserve"> issue and </w:t>
      </w:r>
      <w:r>
        <w:t>taking</w:t>
      </w:r>
      <w:r w:rsidR="0021741A">
        <w:t xml:space="preserve"> prompt </w:t>
      </w:r>
      <w:r>
        <w:t>action</w:t>
      </w:r>
      <w:r w:rsidR="00383505">
        <w:t>.</w:t>
      </w:r>
    </w:p>
    <w:p w14:paraId="6A357D3E" w14:textId="77777777" w:rsidR="00512E01" w:rsidRDefault="00512E01" w:rsidP="000019FE">
      <w:pPr>
        <w:spacing w:before="0" w:after="160" w:line="259" w:lineRule="auto"/>
        <w:jc w:val="both"/>
      </w:pPr>
    </w:p>
    <w:p w14:paraId="22D33AC2" w14:textId="77777777" w:rsidR="00512E01" w:rsidRPr="00BE106D" w:rsidRDefault="00512E01" w:rsidP="005B4448">
      <w:pPr>
        <w:pStyle w:val="Morley"/>
      </w:pPr>
      <w:bookmarkStart w:id="8" w:name="_Toc136434004"/>
      <w:bookmarkStart w:id="9" w:name="_Toc163217644"/>
      <w:r w:rsidRPr="00BE106D">
        <w:t>General</w:t>
      </w:r>
      <w:bookmarkEnd w:id="8"/>
      <w:bookmarkEnd w:id="9"/>
    </w:p>
    <w:p w14:paraId="1C81E8F7" w14:textId="77777777" w:rsidR="00512E01" w:rsidRPr="002B58EB" w:rsidRDefault="00512E01" w:rsidP="00512E01">
      <w:pPr>
        <w:pStyle w:val="NormalWeb"/>
        <w:shd w:val="clear" w:color="auto" w:fill="FFFFFF"/>
        <w:spacing w:before="0" w:beforeAutospacing="0" w:after="0" w:afterAutospacing="0"/>
        <w:jc w:val="both"/>
        <w:rPr>
          <w:rFonts w:asciiTheme="minorHAnsi" w:hAnsiTheme="minorHAnsi" w:cs="Arial"/>
        </w:rPr>
      </w:pPr>
    </w:p>
    <w:p w14:paraId="3ED2FFF5" w14:textId="29758F09" w:rsidR="00512E01" w:rsidRPr="00496D8B" w:rsidRDefault="00512E01" w:rsidP="00512E01">
      <w:pPr>
        <w:pStyle w:val="NormalWeb"/>
        <w:shd w:val="clear" w:color="auto" w:fill="FFFFFF"/>
        <w:spacing w:before="0" w:beforeAutospacing="0" w:after="0" w:afterAutospacing="0"/>
        <w:jc w:val="both"/>
        <w:rPr>
          <w:rFonts w:asciiTheme="minorHAnsi" w:hAnsiTheme="minorHAnsi" w:cs="Arial"/>
          <w:color w:val="595959" w:themeColor="text1" w:themeTint="A6"/>
          <w:lang w:val="en-US"/>
        </w:rPr>
      </w:pPr>
      <w:r w:rsidRPr="00496D8B">
        <w:rPr>
          <w:rFonts w:asciiTheme="minorHAnsi" w:hAnsiTheme="minorHAnsi" w:cs="Arial"/>
          <w:color w:val="595959" w:themeColor="text1" w:themeTint="A6"/>
          <w:lang w:val="en-US"/>
        </w:rPr>
        <w:t xml:space="preserve">The </w:t>
      </w:r>
      <w:r w:rsidR="00CD0BA9">
        <w:rPr>
          <w:rFonts w:asciiTheme="minorHAnsi" w:hAnsiTheme="minorHAnsi" w:cs="Arial"/>
          <w:color w:val="595959" w:themeColor="text1" w:themeTint="A6"/>
          <w:lang w:val="en-US"/>
        </w:rPr>
        <w:t>Council</w:t>
      </w:r>
      <w:r w:rsidRPr="00496D8B">
        <w:rPr>
          <w:rFonts w:asciiTheme="minorHAnsi" w:hAnsiTheme="minorHAnsi" w:cs="Arial"/>
          <w:color w:val="595959" w:themeColor="text1" w:themeTint="A6"/>
          <w:lang w:val="en-US"/>
        </w:rPr>
        <w:t xml:space="preserve"> aims to keep policies up to date and right for everyone. </w:t>
      </w:r>
      <w:r>
        <w:rPr>
          <w:rFonts w:asciiTheme="minorHAnsi" w:hAnsiTheme="minorHAnsi" w:cs="Arial"/>
          <w:color w:val="595959" w:themeColor="text1" w:themeTint="A6"/>
          <w:lang w:val="en-US"/>
        </w:rPr>
        <w:t>Therefore,</w:t>
      </w:r>
      <w:r w:rsidRPr="00496D8B">
        <w:rPr>
          <w:rFonts w:asciiTheme="minorHAnsi" w:hAnsiTheme="minorHAnsi" w:cs="Arial"/>
          <w:color w:val="595959" w:themeColor="text1" w:themeTint="A6"/>
          <w:lang w:val="en-US"/>
        </w:rPr>
        <w:t xml:space="preserve"> this policy </w:t>
      </w:r>
      <w:r>
        <w:rPr>
          <w:rFonts w:asciiTheme="minorHAnsi" w:hAnsiTheme="minorHAnsi" w:cs="Arial"/>
          <w:color w:val="595959" w:themeColor="text1" w:themeTint="A6"/>
          <w:lang w:val="en-US"/>
        </w:rPr>
        <w:t xml:space="preserve">may be amended </w:t>
      </w:r>
      <w:r w:rsidRPr="00496D8B">
        <w:rPr>
          <w:rFonts w:asciiTheme="minorHAnsi" w:hAnsiTheme="minorHAnsi" w:cs="Arial"/>
          <w:color w:val="595959" w:themeColor="text1" w:themeTint="A6"/>
          <w:lang w:val="en-US"/>
        </w:rPr>
        <w:t>from time</w:t>
      </w:r>
      <w:r>
        <w:rPr>
          <w:rFonts w:asciiTheme="minorHAnsi" w:hAnsiTheme="minorHAnsi" w:cs="Arial"/>
          <w:color w:val="595959" w:themeColor="text1" w:themeTint="A6"/>
          <w:lang w:val="en-US"/>
        </w:rPr>
        <w:t>-</w:t>
      </w:r>
      <w:r w:rsidRPr="00496D8B">
        <w:rPr>
          <w:rFonts w:asciiTheme="minorHAnsi" w:hAnsiTheme="minorHAnsi" w:cs="Arial"/>
          <w:color w:val="595959" w:themeColor="text1" w:themeTint="A6"/>
          <w:lang w:val="en-US"/>
        </w:rPr>
        <w:t>to</w:t>
      </w:r>
      <w:r>
        <w:rPr>
          <w:rFonts w:asciiTheme="minorHAnsi" w:hAnsiTheme="minorHAnsi" w:cs="Arial"/>
          <w:color w:val="595959" w:themeColor="text1" w:themeTint="A6"/>
          <w:lang w:val="en-US"/>
        </w:rPr>
        <w:t>-</w:t>
      </w:r>
      <w:r w:rsidRPr="00496D8B">
        <w:rPr>
          <w:rFonts w:asciiTheme="minorHAnsi" w:hAnsiTheme="minorHAnsi" w:cs="Arial"/>
          <w:color w:val="595959" w:themeColor="text1" w:themeTint="A6"/>
          <w:lang w:val="en-US"/>
        </w:rPr>
        <w:t>time, and it does</w:t>
      </w:r>
      <w:r>
        <w:rPr>
          <w:rFonts w:asciiTheme="minorHAnsi" w:hAnsiTheme="minorHAnsi" w:cs="Arial"/>
          <w:color w:val="595959" w:themeColor="text1" w:themeTint="A6"/>
          <w:lang w:val="en-US"/>
        </w:rPr>
        <w:t xml:space="preserve"> </w:t>
      </w:r>
      <w:r w:rsidRPr="00496D8B">
        <w:rPr>
          <w:rFonts w:asciiTheme="minorHAnsi" w:hAnsiTheme="minorHAnsi" w:cs="Arial"/>
          <w:color w:val="595959" w:themeColor="text1" w:themeTint="A6"/>
          <w:lang w:val="en-US"/>
        </w:rPr>
        <w:t>n</w:t>
      </w:r>
      <w:r>
        <w:rPr>
          <w:rFonts w:asciiTheme="minorHAnsi" w:hAnsiTheme="minorHAnsi" w:cs="Arial"/>
          <w:color w:val="595959" w:themeColor="text1" w:themeTint="A6"/>
          <w:lang w:val="en-US"/>
        </w:rPr>
        <w:t>o</w:t>
      </w:r>
      <w:r w:rsidRPr="00496D8B">
        <w:rPr>
          <w:rFonts w:asciiTheme="minorHAnsi" w:hAnsiTheme="minorHAnsi" w:cs="Arial"/>
          <w:color w:val="595959" w:themeColor="text1" w:themeTint="A6"/>
          <w:lang w:val="en-US"/>
        </w:rPr>
        <w:t>t form part of your contract of employment.</w:t>
      </w:r>
    </w:p>
    <w:p w14:paraId="3FB224A2" w14:textId="77777777" w:rsidR="00512E01" w:rsidRDefault="00512E01" w:rsidP="00512E01">
      <w:pPr>
        <w:spacing w:before="0" w:after="160" w:line="259" w:lineRule="auto"/>
        <w:jc w:val="both"/>
      </w:pPr>
    </w:p>
    <w:p w14:paraId="49EFFFA3" w14:textId="77777777" w:rsidR="00523BBF" w:rsidRDefault="00523BBF" w:rsidP="000019FE">
      <w:pPr>
        <w:spacing w:before="0" w:after="160" w:line="259" w:lineRule="auto"/>
        <w:jc w:val="both"/>
      </w:pPr>
    </w:p>
    <w:p w14:paraId="59EE1D69" w14:textId="77777777" w:rsidR="00523BBF" w:rsidRPr="002B58EB" w:rsidRDefault="00523BBF" w:rsidP="005B4448">
      <w:pPr>
        <w:pStyle w:val="Morley"/>
      </w:pPr>
      <w:bookmarkStart w:id="10" w:name="_Toc135160888"/>
      <w:bookmarkStart w:id="11" w:name="_Toc163217645"/>
      <w:r w:rsidRPr="002B58EB">
        <w:t>Version Control</w:t>
      </w:r>
      <w:bookmarkEnd w:id="10"/>
      <w:bookmarkEnd w:id="11"/>
    </w:p>
    <w:p w14:paraId="1EEB1FE3" w14:textId="77777777" w:rsidR="00523BBF" w:rsidRPr="002B58EB" w:rsidRDefault="00523BBF" w:rsidP="00523BBF">
      <w:pPr>
        <w:spacing w:after="0" w:line="240" w:lineRule="auto"/>
        <w:jc w:val="both"/>
        <w:rPr>
          <w:b/>
          <w:szCs w:val="24"/>
        </w:rPr>
      </w:pPr>
    </w:p>
    <w:tbl>
      <w:tblPr>
        <w:tblStyle w:val="TableGrid"/>
        <w:tblW w:w="0" w:type="auto"/>
        <w:jc w:val="center"/>
        <w:tblLook w:val="04A0" w:firstRow="1" w:lastRow="0" w:firstColumn="1" w:lastColumn="0" w:noHBand="0" w:noVBand="1"/>
      </w:tblPr>
      <w:tblGrid>
        <w:gridCol w:w="1418"/>
        <w:gridCol w:w="4480"/>
        <w:gridCol w:w="1923"/>
        <w:gridCol w:w="1915"/>
      </w:tblGrid>
      <w:tr w:rsidR="00523BBF" w:rsidRPr="002B58EB" w14:paraId="17DBD72E" w14:textId="77777777">
        <w:trPr>
          <w:jc w:val="center"/>
        </w:trPr>
        <w:tc>
          <w:tcPr>
            <w:tcW w:w="1261" w:type="dxa"/>
          </w:tcPr>
          <w:p w14:paraId="3D32F9AB" w14:textId="77777777" w:rsidR="00523BBF" w:rsidRPr="002B58EB" w:rsidRDefault="00523BBF">
            <w:pPr>
              <w:jc w:val="both"/>
              <w:rPr>
                <w:b/>
                <w:szCs w:val="24"/>
              </w:rPr>
            </w:pPr>
            <w:r w:rsidRPr="002B58EB">
              <w:rPr>
                <w:b/>
                <w:szCs w:val="24"/>
              </w:rPr>
              <w:t>Date</w:t>
            </w:r>
          </w:p>
        </w:tc>
        <w:tc>
          <w:tcPr>
            <w:tcW w:w="4585" w:type="dxa"/>
          </w:tcPr>
          <w:p w14:paraId="67A0E36B" w14:textId="77777777" w:rsidR="00523BBF" w:rsidRPr="002B58EB" w:rsidRDefault="00523BBF">
            <w:pPr>
              <w:jc w:val="both"/>
              <w:rPr>
                <w:b/>
                <w:szCs w:val="24"/>
              </w:rPr>
            </w:pPr>
            <w:r w:rsidRPr="002B58EB">
              <w:rPr>
                <w:b/>
                <w:szCs w:val="24"/>
              </w:rPr>
              <w:t>Amendment</w:t>
            </w:r>
          </w:p>
        </w:tc>
        <w:tc>
          <w:tcPr>
            <w:tcW w:w="1945" w:type="dxa"/>
          </w:tcPr>
          <w:p w14:paraId="224178F5" w14:textId="532257FA" w:rsidR="00523BBF" w:rsidRPr="002B58EB" w:rsidRDefault="00D11EDE">
            <w:pPr>
              <w:jc w:val="both"/>
              <w:rPr>
                <w:b/>
                <w:szCs w:val="24"/>
              </w:rPr>
            </w:pPr>
            <w:r>
              <w:rPr>
                <w:b/>
                <w:szCs w:val="24"/>
              </w:rPr>
              <w:t>Approved</w:t>
            </w:r>
            <w:r w:rsidR="00523BBF">
              <w:rPr>
                <w:b/>
                <w:szCs w:val="24"/>
              </w:rPr>
              <w:t xml:space="preserve"> by</w:t>
            </w:r>
          </w:p>
        </w:tc>
        <w:tc>
          <w:tcPr>
            <w:tcW w:w="1945" w:type="dxa"/>
          </w:tcPr>
          <w:p w14:paraId="44CA16DC" w14:textId="77777777" w:rsidR="00523BBF" w:rsidRPr="002B58EB" w:rsidRDefault="00523BBF">
            <w:pPr>
              <w:jc w:val="both"/>
              <w:rPr>
                <w:b/>
                <w:szCs w:val="24"/>
              </w:rPr>
            </w:pPr>
            <w:r>
              <w:rPr>
                <w:b/>
                <w:szCs w:val="24"/>
              </w:rPr>
              <w:t>Version No.</w:t>
            </w:r>
          </w:p>
        </w:tc>
      </w:tr>
      <w:tr w:rsidR="00565A0F" w:rsidRPr="002B58EB" w14:paraId="42838530" w14:textId="77777777">
        <w:trPr>
          <w:jc w:val="center"/>
        </w:trPr>
        <w:tc>
          <w:tcPr>
            <w:tcW w:w="1261" w:type="dxa"/>
          </w:tcPr>
          <w:p w14:paraId="65E59FE9" w14:textId="7D837434" w:rsidR="00565A0F" w:rsidRDefault="00AD56DF" w:rsidP="00EE1A22">
            <w:pPr>
              <w:jc w:val="both"/>
              <w:rPr>
                <w:szCs w:val="24"/>
              </w:rPr>
            </w:pPr>
            <w:r>
              <w:rPr>
                <w:szCs w:val="24"/>
              </w:rPr>
              <w:t>05/02/2020</w:t>
            </w:r>
          </w:p>
        </w:tc>
        <w:tc>
          <w:tcPr>
            <w:tcW w:w="4585" w:type="dxa"/>
          </w:tcPr>
          <w:p w14:paraId="3534AC80" w14:textId="613BB57C" w:rsidR="00565A0F" w:rsidRDefault="00AD56DF" w:rsidP="00EE1A22">
            <w:pPr>
              <w:jc w:val="both"/>
              <w:rPr>
                <w:szCs w:val="24"/>
              </w:rPr>
            </w:pPr>
            <w:r>
              <w:rPr>
                <w:szCs w:val="24"/>
              </w:rPr>
              <w:t>Created</w:t>
            </w:r>
          </w:p>
        </w:tc>
        <w:tc>
          <w:tcPr>
            <w:tcW w:w="1945" w:type="dxa"/>
          </w:tcPr>
          <w:p w14:paraId="40CA71D5" w14:textId="7ECC8A80" w:rsidR="00565A0F" w:rsidRDefault="00AD56DF" w:rsidP="00EE1A22">
            <w:pPr>
              <w:jc w:val="both"/>
              <w:rPr>
                <w:szCs w:val="24"/>
              </w:rPr>
            </w:pPr>
            <w:r>
              <w:rPr>
                <w:szCs w:val="24"/>
              </w:rPr>
              <w:t>Karen Oakley</w:t>
            </w:r>
          </w:p>
        </w:tc>
        <w:tc>
          <w:tcPr>
            <w:tcW w:w="1945" w:type="dxa"/>
          </w:tcPr>
          <w:p w14:paraId="317DCF39" w14:textId="40863966" w:rsidR="00565A0F" w:rsidRDefault="00AD56DF" w:rsidP="00EE1A22">
            <w:pPr>
              <w:jc w:val="center"/>
              <w:rPr>
                <w:szCs w:val="24"/>
              </w:rPr>
            </w:pPr>
            <w:r>
              <w:rPr>
                <w:szCs w:val="24"/>
              </w:rPr>
              <w:t>v1</w:t>
            </w:r>
          </w:p>
        </w:tc>
      </w:tr>
      <w:tr w:rsidR="00EE1A22" w:rsidRPr="002B58EB" w14:paraId="19846046" w14:textId="77777777">
        <w:trPr>
          <w:jc w:val="center"/>
        </w:trPr>
        <w:tc>
          <w:tcPr>
            <w:tcW w:w="1261" w:type="dxa"/>
          </w:tcPr>
          <w:p w14:paraId="67DAD0B5" w14:textId="4D63C26A" w:rsidR="00EE1A22" w:rsidRPr="002B58EB" w:rsidRDefault="00AD56DF" w:rsidP="00EE1A22">
            <w:pPr>
              <w:jc w:val="both"/>
              <w:rPr>
                <w:szCs w:val="24"/>
              </w:rPr>
            </w:pPr>
            <w:r>
              <w:rPr>
                <w:szCs w:val="24"/>
              </w:rPr>
              <w:t>01/05</w:t>
            </w:r>
            <w:r w:rsidR="000175FF">
              <w:rPr>
                <w:szCs w:val="24"/>
              </w:rPr>
              <w:t>/24</w:t>
            </w:r>
          </w:p>
        </w:tc>
        <w:tc>
          <w:tcPr>
            <w:tcW w:w="4585" w:type="dxa"/>
          </w:tcPr>
          <w:p w14:paraId="50859727" w14:textId="4E9EB014" w:rsidR="00EE1A22" w:rsidRPr="002B58EB" w:rsidRDefault="000175FF" w:rsidP="00EE1A22">
            <w:pPr>
              <w:jc w:val="both"/>
              <w:rPr>
                <w:szCs w:val="24"/>
              </w:rPr>
            </w:pPr>
            <w:r>
              <w:rPr>
                <w:szCs w:val="24"/>
              </w:rPr>
              <w:t>Full review and update</w:t>
            </w:r>
          </w:p>
        </w:tc>
        <w:tc>
          <w:tcPr>
            <w:tcW w:w="1945" w:type="dxa"/>
          </w:tcPr>
          <w:p w14:paraId="3004A67C" w14:textId="5EA9B564" w:rsidR="00EE1A22" w:rsidRPr="002B58EB" w:rsidRDefault="00EE1A22" w:rsidP="00EE1A22">
            <w:pPr>
              <w:jc w:val="both"/>
              <w:rPr>
                <w:szCs w:val="24"/>
              </w:rPr>
            </w:pPr>
          </w:p>
        </w:tc>
        <w:tc>
          <w:tcPr>
            <w:tcW w:w="1945" w:type="dxa"/>
          </w:tcPr>
          <w:p w14:paraId="3D73AB6E" w14:textId="6244A593" w:rsidR="00EE1A22" w:rsidRPr="002B58EB" w:rsidRDefault="003244E7" w:rsidP="00EE1A22">
            <w:pPr>
              <w:jc w:val="center"/>
              <w:rPr>
                <w:szCs w:val="24"/>
              </w:rPr>
            </w:pPr>
            <w:r>
              <w:rPr>
                <w:szCs w:val="24"/>
              </w:rPr>
              <w:t>v2</w:t>
            </w:r>
          </w:p>
        </w:tc>
      </w:tr>
    </w:tbl>
    <w:p w14:paraId="066E1195" w14:textId="2D263873" w:rsidR="00523BBF" w:rsidRDefault="00F94FFE" w:rsidP="00523BBF">
      <w:pPr>
        <w:spacing w:before="0" w:after="160" w:line="259" w:lineRule="auto"/>
        <w:jc w:val="both"/>
      </w:pPr>
      <w:r>
        <w:t>20 May 2026 Reviewed and adopted by Full Council</w:t>
      </w:r>
    </w:p>
    <w:p w14:paraId="7D0F95AE" w14:textId="77777777" w:rsidR="00523BBF" w:rsidRDefault="00523BBF" w:rsidP="000019FE">
      <w:pPr>
        <w:spacing w:before="0" w:after="160" w:line="259" w:lineRule="auto"/>
        <w:jc w:val="both"/>
      </w:pPr>
    </w:p>
    <w:sectPr w:rsidR="00523BBF" w:rsidSect="00C706DF">
      <w:headerReference w:type="default" r:id="rId12"/>
      <w:footerReference w:type="default" r:id="rId13"/>
      <w:headerReference w:type="first" r:id="rId14"/>
      <w:footerReference w:type="first" r:id="rId15"/>
      <w:pgSz w:w="11906" w:h="16838" w:code="9"/>
      <w:pgMar w:top="720" w:right="1080" w:bottom="720" w:left="1080" w:header="648"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FD075" w14:textId="77777777" w:rsidR="00C5287D" w:rsidRDefault="00C5287D" w:rsidP="005A20E2">
      <w:pPr>
        <w:spacing w:after="0"/>
      </w:pPr>
      <w:r>
        <w:separator/>
      </w:r>
    </w:p>
    <w:p w14:paraId="252CE575" w14:textId="77777777" w:rsidR="00C5287D" w:rsidRDefault="00C5287D"/>
    <w:p w14:paraId="466B81E2" w14:textId="77777777" w:rsidR="00C5287D" w:rsidRDefault="00C5287D" w:rsidP="009B4773"/>
    <w:p w14:paraId="2562A6C7" w14:textId="77777777" w:rsidR="00C5287D" w:rsidRDefault="00C5287D" w:rsidP="00513832"/>
  </w:endnote>
  <w:endnote w:type="continuationSeparator" w:id="0">
    <w:p w14:paraId="5276DD13" w14:textId="77777777" w:rsidR="00C5287D" w:rsidRDefault="00C5287D" w:rsidP="005A20E2">
      <w:pPr>
        <w:spacing w:after="0"/>
      </w:pPr>
      <w:r>
        <w:continuationSeparator/>
      </w:r>
    </w:p>
    <w:p w14:paraId="350BFC91" w14:textId="77777777" w:rsidR="00C5287D" w:rsidRDefault="00C5287D"/>
    <w:p w14:paraId="27E51846" w14:textId="77777777" w:rsidR="00C5287D" w:rsidRDefault="00C5287D" w:rsidP="009B4773"/>
    <w:p w14:paraId="1AE107DA" w14:textId="77777777" w:rsidR="00C5287D" w:rsidRDefault="00C5287D" w:rsidP="00513832"/>
  </w:endnote>
  <w:endnote w:type="continuationNotice" w:id="1">
    <w:p w14:paraId="310F87E0" w14:textId="77777777" w:rsidR="00C5287D" w:rsidRDefault="00C5287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Gill Sans MT">
    <w:altName w:val="Cambria"/>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EF891" w14:textId="77777777" w:rsidR="00B57756" w:rsidRPr="003639D2" w:rsidRDefault="00B57756" w:rsidP="003639D2">
    <w:pPr>
      <w:pStyle w:val="Footer"/>
      <w:rPr>
        <w:noProof/>
      </w:rPr>
    </w:pPr>
    <w:r w:rsidRPr="003639D2">
      <w:rPr>
        <w:noProof/>
        <w:lang w:val="en-GB" w:bidi="en-GB"/>
      </w:rPr>
      <w:tab/>
    </w:r>
    <w:r w:rsidRPr="003639D2">
      <w:rPr>
        <w:noProof/>
        <w:lang w:val="en-GB" w:bidi="en-GB"/>
      </w:rPr>
      <w:fldChar w:fldCharType="begin"/>
    </w:r>
    <w:r w:rsidRPr="003639D2">
      <w:rPr>
        <w:noProof/>
        <w:lang w:val="en-GB" w:bidi="en-GB"/>
      </w:rPr>
      <w:instrText xml:space="preserve"> PAGE   \* MERGEFORMAT </w:instrText>
    </w:r>
    <w:r w:rsidRPr="003639D2">
      <w:rPr>
        <w:noProof/>
        <w:lang w:val="en-GB" w:bidi="en-GB"/>
      </w:rPr>
      <w:fldChar w:fldCharType="separate"/>
    </w:r>
    <w:r w:rsidR="00C92EF3">
      <w:rPr>
        <w:noProof/>
        <w:lang w:val="en-GB" w:bidi="en-GB"/>
      </w:rPr>
      <w:t>5</w:t>
    </w:r>
    <w:r w:rsidRPr="003639D2">
      <w:rPr>
        <w:noProof/>
        <w:lang w:val="en-GB" w:bidi="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98FEF" w14:textId="77777777" w:rsidR="005854DB" w:rsidRPr="00F8411A" w:rsidRDefault="005854DB" w:rsidP="005854DB">
    <w:pPr>
      <w:pStyle w:val="Footer"/>
      <w:rPr>
        <w:noProof/>
      </w:rPr>
    </w:pPr>
    <w:r w:rsidRPr="00F8411A">
      <w:rPr>
        <w:noProof/>
        <w:lang w:val="en-GB" w:bidi="en-GB"/>
      </w:rPr>
      <w:tab/>
    </w:r>
    <w:r w:rsidRPr="00F8411A">
      <w:rPr>
        <w:noProof/>
        <w:lang w:val="en-GB" w:bidi="en-GB"/>
      </w:rPr>
      <w:fldChar w:fldCharType="begin"/>
    </w:r>
    <w:r w:rsidRPr="00F8411A">
      <w:rPr>
        <w:noProof/>
        <w:lang w:val="en-GB" w:bidi="en-GB"/>
      </w:rPr>
      <w:instrText xml:space="preserve"> PAGE   \* MERGEFORMAT </w:instrText>
    </w:r>
    <w:r w:rsidRPr="00F8411A">
      <w:rPr>
        <w:noProof/>
        <w:lang w:val="en-GB" w:bidi="en-GB"/>
      </w:rPr>
      <w:fldChar w:fldCharType="separate"/>
    </w:r>
    <w:r w:rsidR="00C92EF3">
      <w:rPr>
        <w:noProof/>
        <w:lang w:val="en-GB" w:bidi="en-GB"/>
      </w:rPr>
      <w:t>1</w:t>
    </w:r>
    <w:r w:rsidRPr="00F8411A">
      <w:rPr>
        <w:noProof/>
        <w:lang w:val="en-GB" w:bidi="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D2831" w14:textId="77777777" w:rsidR="00C5287D" w:rsidRDefault="00C5287D" w:rsidP="005A20E2">
      <w:pPr>
        <w:spacing w:after="0"/>
      </w:pPr>
      <w:r>
        <w:separator/>
      </w:r>
    </w:p>
    <w:p w14:paraId="2CFB98AC" w14:textId="77777777" w:rsidR="00C5287D" w:rsidRDefault="00C5287D"/>
    <w:p w14:paraId="4B1CD327" w14:textId="77777777" w:rsidR="00C5287D" w:rsidRDefault="00C5287D" w:rsidP="009B4773"/>
    <w:p w14:paraId="2BDD62C0" w14:textId="77777777" w:rsidR="00C5287D" w:rsidRDefault="00C5287D" w:rsidP="00513832"/>
  </w:footnote>
  <w:footnote w:type="continuationSeparator" w:id="0">
    <w:p w14:paraId="2395AF3B" w14:textId="77777777" w:rsidR="00C5287D" w:rsidRDefault="00C5287D" w:rsidP="005A20E2">
      <w:pPr>
        <w:spacing w:after="0"/>
      </w:pPr>
      <w:r>
        <w:continuationSeparator/>
      </w:r>
    </w:p>
    <w:p w14:paraId="40704300" w14:textId="77777777" w:rsidR="00C5287D" w:rsidRDefault="00C5287D"/>
    <w:p w14:paraId="2DC7254D" w14:textId="77777777" w:rsidR="00C5287D" w:rsidRDefault="00C5287D" w:rsidP="009B4773"/>
    <w:p w14:paraId="4BEECDB1" w14:textId="77777777" w:rsidR="00C5287D" w:rsidRDefault="00C5287D" w:rsidP="00513832"/>
  </w:footnote>
  <w:footnote w:type="continuationNotice" w:id="1">
    <w:p w14:paraId="3285E893" w14:textId="77777777" w:rsidR="00C5287D" w:rsidRDefault="00C5287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D44A5" w14:textId="4B30A3E2" w:rsidR="003639D2" w:rsidRPr="009634CF" w:rsidRDefault="00C5287D" w:rsidP="003639D2">
    <w:pPr>
      <w:pStyle w:val="Header1"/>
      <w:rPr>
        <w:noProof/>
        <w:color w:val="820014"/>
        <w:lang w:val="en-GB"/>
      </w:rPr>
    </w:pPr>
    <w:sdt>
      <w:sdtPr>
        <w:rPr>
          <w:noProof/>
          <w:color w:val="820014"/>
          <w:lang w:val="en-GB"/>
        </w:rPr>
        <w:alias w:val="Title"/>
        <w:tag w:val=""/>
        <w:id w:val="-611985797"/>
        <w:placeholder>
          <w:docPart w:val="3CE067C4FBBA4C1AB23B95292E9649AB"/>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CD0BA9">
          <w:rPr>
            <w:noProof/>
            <w:color w:val="820014"/>
            <w:lang w:val="en-GB"/>
          </w:rPr>
          <w:t>ANTI-BULLYING &amp; ANTI-HARASSMENT POLICY</w:t>
        </w:r>
      </w:sdtContent>
    </w:sdt>
  </w:p>
  <w:p w14:paraId="286F2B3C" w14:textId="23BE3267" w:rsidR="005854DB" w:rsidRPr="00970B7C" w:rsidRDefault="00C5287D" w:rsidP="003D6AFD">
    <w:pPr>
      <w:pStyle w:val="Header"/>
      <w:rPr>
        <w:noProof/>
        <w:lang w:val="en-GB"/>
      </w:rPr>
    </w:pPr>
    <w:sdt>
      <w:sdtPr>
        <w:rPr>
          <w:noProof/>
          <w:lang w:val="en-GB"/>
        </w:rPr>
        <w:alias w:val="Subtitle"/>
        <w:tag w:val=""/>
        <w:id w:val="-2023313307"/>
        <w:placeholder>
          <w:docPart w:val="6DF46CE7BC854CD685E098C18EA4A759"/>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9634CF">
          <w:rPr>
            <w:noProof/>
            <w:lang w:val="en-GB"/>
          </w:rPr>
          <w:t>Morley Town Council</w:t>
        </w:r>
      </w:sdtContent>
    </w:sdt>
    <w:r w:rsidR="003D6AFD" w:rsidRPr="00970B7C">
      <w:rPr>
        <w:noProof/>
        <w:lang w:val="en-GB" w:bidi="en-GB"/>
      </w:rPr>
      <w:t xml:space="preserve"> </w:t>
    </w:r>
    <w:r w:rsidR="005854DB" w:rsidRPr="00970B7C">
      <w:rPr>
        <w:noProof/>
        <w:lang w:val="en-GB" w:bidi="en-GB"/>
      </w:rPr>
      <mc:AlternateContent>
        <mc:Choice Requires="wps">
          <w:drawing>
            <wp:anchor distT="45720" distB="45720" distL="114300" distR="114300" simplePos="0" relativeHeight="251658240" behindDoc="1" locked="0" layoutInCell="1" allowOverlap="1" wp14:anchorId="148BD034" wp14:editId="1C77CD3B">
              <wp:simplePos x="0" y="0"/>
              <wp:positionH relativeFrom="margin">
                <wp:align>center</wp:align>
              </wp:positionH>
              <wp:positionV relativeFrom="page">
                <wp:align>top</wp:align>
              </wp:positionV>
              <wp:extent cx="10058400" cy="1143000"/>
              <wp:effectExtent l="0" t="0" r="0" b="0"/>
              <wp:wrapNone/>
              <wp:docPr id="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143000"/>
                      </a:xfrm>
                      <a:prstGeom prst="rect">
                        <a:avLst/>
                      </a:prstGeom>
                      <a:solidFill>
                        <a:srgbClr val="820014">
                          <a:alpha val="14902"/>
                        </a:srgbClr>
                      </a:solidFill>
                      <a:ln w="9525">
                        <a:noFill/>
                        <a:miter lim="800000"/>
                        <a:headEnd/>
                        <a:tailEnd/>
                      </a:ln>
                    </wps:spPr>
                    <wps:txbx>
                      <w:txbxContent>
                        <w:p w14:paraId="65F329C2" w14:textId="77777777" w:rsidR="005854DB" w:rsidRDefault="005854DB" w:rsidP="00B17682">
                          <w:pPr>
                            <w:ind w:left="1843"/>
                          </w:pPr>
                        </w:p>
                      </w:txbxContent>
                    </wps:txbx>
                    <wps:bodyPr rot="0" vert="horz" wrap="square" lIns="720000" tIns="28800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48BD034" id="_x0000_t202" coordsize="21600,21600" o:spt="202" path="m,l,21600r21600,l21600,xe">
              <v:stroke joinstyle="miter"/>
              <v:path gradientshapeok="t" o:connecttype="rect"/>
            </v:shapetype>
            <v:shape id="Text Box 2" o:spid="_x0000_s1026" type="#_x0000_t202" alt="&quot;&quot;" style="position:absolute;margin-left:0;margin-top:0;width:11in;height:90pt;z-index:-251658240;visibility:visible;mso-wrap-style:square;mso-width-percent:0;mso-height-percent:0;mso-wrap-distance-left:9pt;mso-wrap-distance-top:3.6pt;mso-wrap-distance-right:9pt;mso-wrap-distance-bottom:3.6pt;mso-position-horizontal:center;mso-position-horizontal-relative:margin;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P6eIwIAAB0EAAAOAAAAZHJzL2Uyb0RvYy54bWysU9uO0zAQfUfiHyy/0yQlhTZqulq6LEJa&#10;LtLCB7iO01g4HjN2m5SvZ+y0XS5viBfLxzM+M3NmZn0z9oYdFXoNtubFLOdMWQmNtvuaf/1y/2LJ&#10;mQ/CNsKAVTU/Kc9vNs+frQdXqTl0YBqFjEisrwZX8y4EV2WZl53qhZ+BU5aMLWAvAkHcZw2Kgdh7&#10;k83z/FU2ADYOQSrv6fVuMvJN4m9bJcOntvUqMFNzyi2kE9O5i2e2WYtqj8J1Wp7TEP+QRS+0paBX&#10;qjsRBDug/ouq1xLBQxtmEvoM2lZLlWqgaor8j2oeO+FUqoXE8e4qk/9/tPLj8dF9RhbGNzBSA1MR&#10;3j2A/OaZhW0n7F7dIsLQKdFQ4CJKlg3OV+evUWpf+UiyGz5AQ00WhwCJaGyxj6pQnYzYqQGnq+hq&#10;DEzGkHm+WJY52SQZi6J8mROIQUR1+e/Qh3cKehYvNUdqa+IXxwcfJteLSwznwejmXhuTAO53W4Ps&#10;KGgEljQzRTn9Na4T02tRrvL5OaSf3FP433iMZUPNV4v5In23EAOk8el1oBk2uid+yn3KXlRRsLe2&#10;SS5BaDPdqSpjzwpG0Sb5wrgbyTEquYPmRFoiTLNKu0WXDvAHZwPNac3994NAxZl5b6kfr6miKF5I&#10;aL6MGXCGCa2KsiSwS6BckCtnwkoiq7kMeAHbkBYiimXhlnrX6iTqUzbnfGkGky7nfYlD/itOXk9b&#10;vfkJAAD//wMAUEsDBBQABgAIAAAAIQBI1XTh3AAAAAYBAAAPAAAAZHJzL2Rvd25yZXYueG1sTI9B&#10;S8NAEIXvgv9hGcFLsLsGW0LMprRaTwXBVg+9bbNjEszOhuy2if/eqRe9DPN4w5vvFcvJdeKMQ2g9&#10;abifKRBIlbct1Rre9y93GYgQDVnTeUIN3xhgWV5fFSa3fqQ3PO9iLTiEQm40NDH2uZShatCZMPM9&#10;EnuffnAmshxqaQczcrjrZKrUQjrTEn9oTI9PDVZfu5PTsEnWh42kOH1sx+fDPElf03GbaH17M60e&#10;QUSc4t8xXPAZHUpmOvoT2SA6DVwk/s6LN88eWB95y5QCWRbyP375AwAA//8DAFBLAQItABQABgAI&#10;AAAAIQC2gziS/gAAAOEBAAATAAAAAAAAAAAAAAAAAAAAAABbQ29udGVudF9UeXBlc10ueG1sUEsB&#10;Ai0AFAAGAAgAAAAhADj9If/WAAAAlAEAAAsAAAAAAAAAAAAAAAAALwEAAF9yZWxzLy5yZWxzUEsB&#10;Ai0AFAAGAAgAAAAhANPQ/p4jAgAAHQQAAA4AAAAAAAAAAAAAAAAALgIAAGRycy9lMm9Eb2MueG1s&#10;UEsBAi0AFAAGAAgAAAAhAEjVdOHcAAAABgEAAA8AAAAAAAAAAAAAAAAAfQQAAGRycy9kb3ducmV2&#10;LnhtbFBLBQYAAAAABAAEAPMAAACGBQAAAAA=&#10;" fillcolor="#820014" stroked="f">
              <v:fill opacity="9766f"/>
              <v:textbox inset="20mm,8mm">
                <w:txbxContent>
                  <w:p w14:paraId="65F329C2" w14:textId="77777777" w:rsidR="005854DB" w:rsidRDefault="005854DB" w:rsidP="00B17682">
                    <w:pPr>
                      <w:ind w:left="1843"/>
                    </w:pPr>
                  </w:p>
                </w:txbxContent>
              </v:textbox>
              <w10:wrap anchorx="margin"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ED965" w14:textId="77777777" w:rsidR="005854DB" w:rsidRDefault="005C7E0C" w:rsidP="00A67285">
    <w:pPr>
      <w:pStyle w:val="Header"/>
      <w:spacing w:after="0"/>
    </w:pPr>
    <w:r>
      <w:rPr>
        <w:noProof/>
        <w:lang w:val="en-GB" w:bidi="en-GB"/>
      </w:rPr>
      <w:drawing>
        <wp:anchor distT="0" distB="0" distL="114300" distR="114300" simplePos="0" relativeHeight="251658241" behindDoc="1" locked="0" layoutInCell="1" allowOverlap="1" wp14:anchorId="08B64562" wp14:editId="53906803">
          <wp:simplePos x="0" y="0"/>
          <wp:positionH relativeFrom="page">
            <wp:align>center</wp:align>
          </wp:positionH>
          <wp:positionV relativeFrom="page">
            <wp:align>top</wp:align>
          </wp:positionV>
          <wp:extent cx="7836408" cy="2286000"/>
          <wp:effectExtent l="0" t="0" r="0" b="0"/>
          <wp:wrapNone/>
          <wp:docPr id="5" name="Picture 5" descr="Group of people discuss some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ttyImages-696273168_super.jpg"/>
                  <pic:cNvPicPr/>
                </pic:nvPicPr>
                <pic:blipFill rotWithShape="1">
                  <a:blip r:embed="rId1">
                    <a:extLst>
                      <a:ext uri="{28A0092B-C50C-407E-A947-70E740481C1C}">
                        <a14:useLocalDpi xmlns:a14="http://schemas.microsoft.com/office/drawing/2010/main" val="0"/>
                      </a:ext>
                    </a:extLst>
                  </a:blip>
                  <a:srcRect l="18192" t="47708" r="26358" b="28055"/>
                  <a:stretch/>
                </pic:blipFill>
                <pic:spPr bwMode="auto">
                  <a:xfrm>
                    <a:off x="0" y="0"/>
                    <a:ext cx="7836408" cy="228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107082" w:themeColor="accent2"/>
      </w:rPr>
    </w:lvl>
  </w:abstractNum>
  <w:abstractNum w:abstractNumId="1" w15:restartNumberingAfterBreak="0">
    <w:nsid w:val="010675B0"/>
    <w:multiLevelType w:val="hybridMultilevel"/>
    <w:tmpl w:val="442A5648"/>
    <w:lvl w:ilvl="0" w:tplc="A4946864">
      <w:start w:val="1"/>
      <w:numFmt w:val="bullet"/>
      <w:pStyle w:val="Graphbullet4"/>
      <w:lvlText w:val=""/>
      <w:lvlJc w:val="left"/>
      <w:pPr>
        <w:ind w:left="720" w:hanging="360"/>
      </w:pPr>
      <w:rPr>
        <w:rFonts w:ascii="Symbol" w:hAnsi="Symbol" w:hint="default"/>
        <w:color w:val="107082" w:themeColor="accent2"/>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1B0354"/>
    <w:multiLevelType w:val="hybridMultilevel"/>
    <w:tmpl w:val="0464C5E2"/>
    <w:lvl w:ilvl="0" w:tplc="13A87BB0">
      <w:start w:val="1"/>
      <w:numFmt w:val="bullet"/>
      <w:pStyle w:val="Graphbullet3"/>
      <w:lvlText w:val=""/>
      <w:lvlJc w:val="left"/>
      <w:pPr>
        <w:ind w:left="720" w:hanging="360"/>
      </w:pPr>
      <w:rPr>
        <w:rFonts w:ascii="Symbol" w:hAnsi="Symbol" w:hint="default"/>
        <w:color w:val="EC7216" w:themeColor="accent6"/>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107082" w:themeColor="accent2"/>
        <w:u w:color="F0CDA1"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277AFC"/>
    <w:multiLevelType w:val="hybridMultilevel"/>
    <w:tmpl w:val="251E707C"/>
    <w:lvl w:ilvl="0" w:tplc="C7BC33B2">
      <w:start w:val="1"/>
      <w:numFmt w:val="bullet"/>
      <w:pStyle w:val="Graphbullet"/>
      <w:lvlText w:val=""/>
      <w:lvlJc w:val="left"/>
      <w:pPr>
        <w:ind w:left="720" w:hanging="360"/>
      </w:pPr>
      <w:rPr>
        <w:rFonts w:ascii="Symbol" w:hAnsi="Symbol" w:hint="default"/>
        <w:color w:val="054854" w:themeColor="accent3"/>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FC1112"/>
    <w:multiLevelType w:val="hybridMultilevel"/>
    <w:tmpl w:val="4BD80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9448EF"/>
    <w:multiLevelType w:val="hybridMultilevel"/>
    <w:tmpl w:val="A92A2166"/>
    <w:lvl w:ilvl="0" w:tplc="A4583C36">
      <w:start w:val="1"/>
      <w:numFmt w:val="bullet"/>
      <w:pStyle w:val="Graphbullet2"/>
      <w:lvlText w:val=""/>
      <w:lvlJc w:val="left"/>
      <w:pPr>
        <w:ind w:left="720" w:hanging="360"/>
      </w:pPr>
      <w:rPr>
        <w:rFonts w:ascii="Symbol" w:hAnsi="Symbol" w:hint="default"/>
        <w:color w:val="F99927" w:themeColor="accent5"/>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8C1828"/>
    <w:multiLevelType w:val="multilevel"/>
    <w:tmpl w:val="00E80A22"/>
    <w:lvl w:ilvl="0">
      <w:start w:val="1"/>
      <w:numFmt w:val="decimal"/>
      <w:pStyle w:val="ListNumber"/>
      <w:lvlText w:val="%1."/>
      <w:lvlJc w:val="left"/>
      <w:pPr>
        <w:ind w:left="360" w:hanging="360"/>
      </w:pPr>
      <w:rPr>
        <w:rFonts w:hint="default"/>
        <w:b/>
        <w:color w:val="107082" w:themeColor="accent2"/>
        <w:u w:color="F0CDA1" w:themeColor="accent1"/>
      </w:rPr>
    </w:lvl>
    <w:lvl w:ilvl="1">
      <w:start w:val="1"/>
      <w:numFmt w:val="lowerLetter"/>
      <w:pStyle w:val="ListNumber2"/>
      <w:lvlText w:val="%2."/>
      <w:lvlJc w:val="left"/>
      <w:pPr>
        <w:ind w:left="360" w:hanging="360"/>
      </w:pPr>
      <w:rPr>
        <w:rFonts w:hint="default"/>
        <w:color w:val="107082" w:themeColor="accen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E133A5F"/>
    <w:multiLevelType w:val="hybridMultilevel"/>
    <w:tmpl w:val="04CEA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9514A2"/>
    <w:multiLevelType w:val="hybridMultilevel"/>
    <w:tmpl w:val="A40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CE6D3F"/>
    <w:multiLevelType w:val="hybridMultilevel"/>
    <w:tmpl w:val="CB02C1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76980505"/>
    <w:multiLevelType w:val="hybridMultilevel"/>
    <w:tmpl w:val="84E6F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8907125">
    <w:abstractNumId w:val="3"/>
  </w:num>
  <w:num w:numId="2" w16cid:durableId="592275505">
    <w:abstractNumId w:val="4"/>
  </w:num>
  <w:num w:numId="3" w16cid:durableId="416555028">
    <w:abstractNumId w:val="2"/>
  </w:num>
  <w:num w:numId="4" w16cid:durableId="1122453292">
    <w:abstractNumId w:val="6"/>
  </w:num>
  <w:num w:numId="5" w16cid:durableId="1740594419">
    <w:abstractNumId w:val="1"/>
  </w:num>
  <w:num w:numId="6" w16cid:durableId="1389262153">
    <w:abstractNumId w:val="7"/>
  </w:num>
  <w:num w:numId="7" w16cid:durableId="40327606">
    <w:abstractNumId w:val="0"/>
  </w:num>
  <w:num w:numId="8" w16cid:durableId="406418972">
    <w:abstractNumId w:val="8"/>
  </w:num>
  <w:num w:numId="9" w16cid:durableId="1085882681">
    <w:abstractNumId w:val="9"/>
  </w:num>
  <w:num w:numId="10" w16cid:durableId="1559515395">
    <w:abstractNumId w:val="10"/>
  </w:num>
  <w:num w:numId="11" w16cid:durableId="1652564590">
    <w:abstractNumId w:val="11"/>
  </w:num>
  <w:num w:numId="12" w16cid:durableId="402532445">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savePreviewPicture/>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207"/>
    <w:rsid w:val="0000092E"/>
    <w:rsid w:val="000019FE"/>
    <w:rsid w:val="00012A83"/>
    <w:rsid w:val="000175FF"/>
    <w:rsid w:val="00017C3C"/>
    <w:rsid w:val="00021F2E"/>
    <w:rsid w:val="00026EAE"/>
    <w:rsid w:val="0002717D"/>
    <w:rsid w:val="0003123C"/>
    <w:rsid w:val="00031BB4"/>
    <w:rsid w:val="00032A10"/>
    <w:rsid w:val="00043FFE"/>
    <w:rsid w:val="00044074"/>
    <w:rsid w:val="0004430C"/>
    <w:rsid w:val="000452D8"/>
    <w:rsid w:val="00060055"/>
    <w:rsid w:val="00064D89"/>
    <w:rsid w:val="00066DE2"/>
    <w:rsid w:val="00077931"/>
    <w:rsid w:val="00080CA7"/>
    <w:rsid w:val="00082710"/>
    <w:rsid w:val="00084E91"/>
    <w:rsid w:val="000900B6"/>
    <w:rsid w:val="00090CEA"/>
    <w:rsid w:val="00095FE0"/>
    <w:rsid w:val="000A649E"/>
    <w:rsid w:val="000A7626"/>
    <w:rsid w:val="000B2D28"/>
    <w:rsid w:val="000B5DA2"/>
    <w:rsid w:val="000C0867"/>
    <w:rsid w:val="000C1601"/>
    <w:rsid w:val="000C1C28"/>
    <w:rsid w:val="000C5872"/>
    <w:rsid w:val="000C770E"/>
    <w:rsid w:val="000E0979"/>
    <w:rsid w:val="000E1544"/>
    <w:rsid w:val="000E29DB"/>
    <w:rsid w:val="000F0D5B"/>
    <w:rsid w:val="000F47C0"/>
    <w:rsid w:val="000F7143"/>
    <w:rsid w:val="000F776D"/>
    <w:rsid w:val="001155CE"/>
    <w:rsid w:val="001225D9"/>
    <w:rsid w:val="0012403E"/>
    <w:rsid w:val="00124370"/>
    <w:rsid w:val="00154065"/>
    <w:rsid w:val="00160392"/>
    <w:rsid w:val="00164319"/>
    <w:rsid w:val="00173DF9"/>
    <w:rsid w:val="001A0138"/>
    <w:rsid w:val="001A5429"/>
    <w:rsid w:val="001D1C22"/>
    <w:rsid w:val="001D341D"/>
    <w:rsid w:val="001E11F1"/>
    <w:rsid w:val="001E1E58"/>
    <w:rsid w:val="001E706F"/>
    <w:rsid w:val="00206719"/>
    <w:rsid w:val="00207A17"/>
    <w:rsid w:val="0021741A"/>
    <w:rsid w:val="00221672"/>
    <w:rsid w:val="00224421"/>
    <w:rsid w:val="00240312"/>
    <w:rsid w:val="00247B17"/>
    <w:rsid w:val="0025266C"/>
    <w:rsid w:val="00252E4A"/>
    <w:rsid w:val="00263D4D"/>
    <w:rsid w:val="002642A8"/>
    <w:rsid w:val="00272058"/>
    <w:rsid w:val="00282AA1"/>
    <w:rsid w:val="0028393E"/>
    <w:rsid w:val="002955AB"/>
    <w:rsid w:val="002A137B"/>
    <w:rsid w:val="002F6719"/>
    <w:rsid w:val="0030398C"/>
    <w:rsid w:val="00307E39"/>
    <w:rsid w:val="0031130D"/>
    <w:rsid w:val="00314A6F"/>
    <w:rsid w:val="003244E7"/>
    <w:rsid w:val="00331208"/>
    <w:rsid w:val="00334394"/>
    <w:rsid w:val="003403A8"/>
    <w:rsid w:val="00347AF5"/>
    <w:rsid w:val="003538DB"/>
    <w:rsid w:val="00355666"/>
    <w:rsid w:val="00360F98"/>
    <w:rsid w:val="00362478"/>
    <w:rsid w:val="003639D2"/>
    <w:rsid w:val="0036659C"/>
    <w:rsid w:val="00374421"/>
    <w:rsid w:val="00383505"/>
    <w:rsid w:val="00396BA9"/>
    <w:rsid w:val="003A1203"/>
    <w:rsid w:val="003B5758"/>
    <w:rsid w:val="003B6103"/>
    <w:rsid w:val="003C01B2"/>
    <w:rsid w:val="003D59A7"/>
    <w:rsid w:val="003D6AFD"/>
    <w:rsid w:val="003E78A7"/>
    <w:rsid w:val="003F0714"/>
    <w:rsid w:val="003F13B0"/>
    <w:rsid w:val="003F5F4A"/>
    <w:rsid w:val="00403423"/>
    <w:rsid w:val="00406FD0"/>
    <w:rsid w:val="004262DD"/>
    <w:rsid w:val="0042646F"/>
    <w:rsid w:val="004329EF"/>
    <w:rsid w:val="00435096"/>
    <w:rsid w:val="004411FB"/>
    <w:rsid w:val="00443212"/>
    <w:rsid w:val="00474C59"/>
    <w:rsid w:val="00482D28"/>
    <w:rsid w:val="00493EC0"/>
    <w:rsid w:val="00495909"/>
    <w:rsid w:val="004A0D71"/>
    <w:rsid w:val="004A417B"/>
    <w:rsid w:val="004B2815"/>
    <w:rsid w:val="004B5251"/>
    <w:rsid w:val="004C0453"/>
    <w:rsid w:val="004C432D"/>
    <w:rsid w:val="004C7B3E"/>
    <w:rsid w:val="004D1DB1"/>
    <w:rsid w:val="004D7A19"/>
    <w:rsid w:val="00512E01"/>
    <w:rsid w:val="00513832"/>
    <w:rsid w:val="00523BBF"/>
    <w:rsid w:val="00526C37"/>
    <w:rsid w:val="00532F8D"/>
    <w:rsid w:val="00533047"/>
    <w:rsid w:val="0053455E"/>
    <w:rsid w:val="00546A8A"/>
    <w:rsid w:val="00551125"/>
    <w:rsid w:val="00565A0F"/>
    <w:rsid w:val="00567626"/>
    <w:rsid w:val="00567B8F"/>
    <w:rsid w:val="005772C8"/>
    <w:rsid w:val="00577B45"/>
    <w:rsid w:val="00581D59"/>
    <w:rsid w:val="005854DB"/>
    <w:rsid w:val="00585F8E"/>
    <w:rsid w:val="00590FDC"/>
    <w:rsid w:val="005919AF"/>
    <w:rsid w:val="0059365F"/>
    <w:rsid w:val="00597AA5"/>
    <w:rsid w:val="005A20E2"/>
    <w:rsid w:val="005A7C74"/>
    <w:rsid w:val="005B4448"/>
    <w:rsid w:val="005B6A1A"/>
    <w:rsid w:val="005C18D6"/>
    <w:rsid w:val="005C7E0C"/>
    <w:rsid w:val="005D2146"/>
    <w:rsid w:val="005F6388"/>
    <w:rsid w:val="00602368"/>
    <w:rsid w:val="0062389E"/>
    <w:rsid w:val="00631594"/>
    <w:rsid w:val="006329E1"/>
    <w:rsid w:val="00633E73"/>
    <w:rsid w:val="0064106C"/>
    <w:rsid w:val="00655308"/>
    <w:rsid w:val="00664450"/>
    <w:rsid w:val="00671121"/>
    <w:rsid w:val="00685B4E"/>
    <w:rsid w:val="006936EB"/>
    <w:rsid w:val="006B048A"/>
    <w:rsid w:val="006B2383"/>
    <w:rsid w:val="006C4D5C"/>
    <w:rsid w:val="006D0144"/>
    <w:rsid w:val="006D1211"/>
    <w:rsid w:val="006D3398"/>
    <w:rsid w:val="006E3FC8"/>
    <w:rsid w:val="006F2060"/>
    <w:rsid w:val="006F38DB"/>
    <w:rsid w:val="00706AB1"/>
    <w:rsid w:val="007157EF"/>
    <w:rsid w:val="00724494"/>
    <w:rsid w:val="00733665"/>
    <w:rsid w:val="00733989"/>
    <w:rsid w:val="0073670F"/>
    <w:rsid w:val="00740FCE"/>
    <w:rsid w:val="007436F0"/>
    <w:rsid w:val="00753CEF"/>
    <w:rsid w:val="00753E67"/>
    <w:rsid w:val="007776C1"/>
    <w:rsid w:val="0078010D"/>
    <w:rsid w:val="00780DC6"/>
    <w:rsid w:val="00784AB5"/>
    <w:rsid w:val="007A1FAF"/>
    <w:rsid w:val="007B17C4"/>
    <w:rsid w:val="007B1F5A"/>
    <w:rsid w:val="007B3AB6"/>
    <w:rsid w:val="007B5AFF"/>
    <w:rsid w:val="007C136F"/>
    <w:rsid w:val="007C48E3"/>
    <w:rsid w:val="007C5AF4"/>
    <w:rsid w:val="007D182A"/>
    <w:rsid w:val="007D40E3"/>
    <w:rsid w:val="007D5767"/>
    <w:rsid w:val="007E1389"/>
    <w:rsid w:val="007E1AB2"/>
    <w:rsid w:val="007F2E2D"/>
    <w:rsid w:val="007F793B"/>
    <w:rsid w:val="00813EC8"/>
    <w:rsid w:val="00817F8C"/>
    <w:rsid w:val="0082491D"/>
    <w:rsid w:val="00831D1A"/>
    <w:rsid w:val="0083428B"/>
    <w:rsid w:val="00857EC6"/>
    <w:rsid w:val="008732E1"/>
    <w:rsid w:val="00876F99"/>
    <w:rsid w:val="008820B3"/>
    <w:rsid w:val="00882C91"/>
    <w:rsid w:val="00886169"/>
    <w:rsid w:val="0089410F"/>
    <w:rsid w:val="008965F6"/>
    <w:rsid w:val="008A0DDA"/>
    <w:rsid w:val="008A2B5E"/>
    <w:rsid w:val="008C7939"/>
    <w:rsid w:val="008D3386"/>
    <w:rsid w:val="008E2F21"/>
    <w:rsid w:val="008F704C"/>
    <w:rsid w:val="0090206C"/>
    <w:rsid w:val="00902998"/>
    <w:rsid w:val="00904719"/>
    <w:rsid w:val="009126BE"/>
    <w:rsid w:val="00912C1B"/>
    <w:rsid w:val="00920D2B"/>
    <w:rsid w:val="0092125E"/>
    <w:rsid w:val="00924319"/>
    <w:rsid w:val="00932BF7"/>
    <w:rsid w:val="009355C2"/>
    <w:rsid w:val="0093676A"/>
    <w:rsid w:val="00952A7A"/>
    <w:rsid w:val="009634CF"/>
    <w:rsid w:val="00963B28"/>
    <w:rsid w:val="00970B7C"/>
    <w:rsid w:val="00970E1F"/>
    <w:rsid w:val="00974BF8"/>
    <w:rsid w:val="009A3B33"/>
    <w:rsid w:val="009A45A0"/>
    <w:rsid w:val="009B35B5"/>
    <w:rsid w:val="009B3A56"/>
    <w:rsid w:val="009B4773"/>
    <w:rsid w:val="009B5F17"/>
    <w:rsid w:val="009D07B3"/>
    <w:rsid w:val="009D2556"/>
    <w:rsid w:val="009E4CA8"/>
    <w:rsid w:val="009E4F7F"/>
    <w:rsid w:val="009F13FB"/>
    <w:rsid w:val="00A03026"/>
    <w:rsid w:val="00A12EE1"/>
    <w:rsid w:val="00A16EF7"/>
    <w:rsid w:val="00A371D8"/>
    <w:rsid w:val="00A630FD"/>
    <w:rsid w:val="00A67285"/>
    <w:rsid w:val="00A74908"/>
    <w:rsid w:val="00A91213"/>
    <w:rsid w:val="00A960DC"/>
    <w:rsid w:val="00AA29B1"/>
    <w:rsid w:val="00AA387F"/>
    <w:rsid w:val="00AA594D"/>
    <w:rsid w:val="00AA66D7"/>
    <w:rsid w:val="00AC00B7"/>
    <w:rsid w:val="00AC3653"/>
    <w:rsid w:val="00AD56DF"/>
    <w:rsid w:val="00AE0241"/>
    <w:rsid w:val="00AE5008"/>
    <w:rsid w:val="00B03FA4"/>
    <w:rsid w:val="00B12D81"/>
    <w:rsid w:val="00B17682"/>
    <w:rsid w:val="00B2256D"/>
    <w:rsid w:val="00B26302"/>
    <w:rsid w:val="00B37B3B"/>
    <w:rsid w:val="00B44C47"/>
    <w:rsid w:val="00B57756"/>
    <w:rsid w:val="00B57DD5"/>
    <w:rsid w:val="00B57F4F"/>
    <w:rsid w:val="00B62632"/>
    <w:rsid w:val="00B72C1D"/>
    <w:rsid w:val="00B73308"/>
    <w:rsid w:val="00B7636D"/>
    <w:rsid w:val="00B80CF1"/>
    <w:rsid w:val="00B941B3"/>
    <w:rsid w:val="00B95025"/>
    <w:rsid w:val="00BA2A38"/>
    <w:rsid w:val="00BA31C4"/>
    <w:rsid w:val="00BB02E6"/>
    <w:rsid w:val="00BB206E"/>
    <w:rsid w:val="00BB5635"/>
    <w:rsid w:val="00BB671A"/>
    <w:rsid w:val="00BC512B"/>
    <w:rsid w:val="00BC6DEA"/>
    <w:rsid w:val="00BD0C60"/>
    <w:rsid w:val="00BD3BE8"/>
    <w:rsid w:val="00BD72E1"/>
    <w:rsid w:val="00BE1DBD"/>
    <w:rsid w:val="00C17BCF"/>
    <w:rsid w:val="00C3246A"/>
    <w:rsid w:val="00C41BAB"/>
    <w:rsid w:val="00C5287D"/>
    <w:rsid w:val="00C65564"/>
    <w:rsid w:val="00C706DF"/>
    <w:rsid w:val="00C716DA"/>
    <w:rsid w:val="00C87676"/>
    <w:rsid w:val="00C92EF3"/>
    <w:rsid w:val="00CA61D8"/>
    <w:rsid w:val="00CB2916"/>
    <w:rsid w:val="00CC4165"/>
    <w:rsid w:val="00CD0BA9"/>
    <w:rsid w:val="00CD1D98"/>
    <w:rsid w:val="00CF1267"/>
    <w:rsid w:val="00D05AAA"/>
    <w:rsid w:val="00D11EDE"/>
    <w:rsid w:val="00D13200"/>
    <w:rsid w:val="00D26769"/>
    <w:rsid w:val="00D27AF8"/>
    <w:rsid w:val="00D46EFD"/>
    <w:rsid w:val="00D54741"/>
    <w:rsid w:val="00D6268E"/>
    <w:rsid w:val="00D638AA"/>
    <w:rsid w:val="00D6543F"/>
    <w:rsid w:val="00D65B20"/>
    <w:rsid w:val="00D74E0C"/>
    <w:rsid w:val="00D8068C"/>
    <w:rsid w:val="00D92055"/>
    <w:rsid w:val="00D94688"/>
    <w:rsid w:val="00DA2D18"/>
    <w:rsid w:val="00DA4207"/>
    <w:rsid w:val="00DA51B8"/>
    <w:rsid w:val="00DB0F50"/>
    <w:rsid w:val="00DB5A2E"/>
    <w:rsid w:val="00DC0528"/>
    <w:rsid w:val="00DC1104"/>
    <w:rsid w:val="00DC17E0"/>
    <w:rsid w:val="00DC7466"/>
    <w:rsid w:val="00DC7E1C"/>
    <w:rsid w:val="00DE053C"/>
    <w:rsid w:val="00DE65A2"/>
    <w:rsid w:val="00DF2DCC"/>
    <w:rsid w:val="00E01D0E"/>
    <w:rsid w:val="00E02494"/>
    <w:rsid w:val="00E06832"/>
    <w:rsid w:val="00E12E02"/>
    <w:rsid w:val="00E16215"/>
    <w:rsid w:val="00E22F58"/>
    <w:rsid w:val="00E31650"/>
    <w:rsid w:val="00E35169"/>
    <w:rsid w:val="00E369B9"/>
    <w:rsid w:val="00E53724"/>
    <w:rsid w:val="00E552C8"/>
    <w:rsid w:val="00E75006"/>
    <w:rsid w:val="00E8244B"/>
    <w:rsid w:val="00E84350"/>
    <w:rsid w:val="00E85863"/>
    <w:rsid w:val="00E91777"/>
    <w:rsid w:val="00E91AE4"/>
    <w:rsid w:val="00E94C34"/>
    <w:rsid w:val="00E95542"/>
    <w:rsid w:val="00EA431D"/>
    <w:rsid w:val="00EB5F4D"/>
    <w:rsid w:val="00EC2458"/>
    <w:rsid w:val="00EC4BCD"/>
    <w:rsid w:val="00EE1A22"/>
    <w:rsid w:val="00F149DC"/>
    <w:rsid w:val="00F217D3"/>
    <w:rsid w:val="00F21E1F"/>
    <w:rsid w:val="00F33F5E"/>
    <w:rsid w:val="00F43080"/>
    <w:rsid w:val="00F602D3"/>
    <w:rsid w:val="00F60840"/>
    <w:rsid w:val="00F61ECE"/>
    <w:rsid w:val="00F75B86"/>
    <w:rsid w:val="00F77933"/>
    <w:rsid w:val="00F8411A"/>
    <w:rsid w:val="00F94FFE"/>
    <w:rsid w:val="00F952F6"/>
    <w:rsid w:val="00FB1673"/>
    <w:rsid w:val="00FB315C"/>
    <w:rsid w:val="00FB625E"/>
    <w:rsid w:val="00FC1405"/>
    <w:rsid w:val="00FF0913"/>
    <w:rsid w:val="00FF7EFE"/>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9E079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2"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1D8"/>
    <w:pPr>
      <w:spacing w:before="120" w:after="120" w:line="288" w:lineRule="auto"/>
    </w:pPr>
    <w:rPr>
      <w:color w:val="595959" w:themeColor="text1" w:themeTint="A6"/>
      <w:sz w:val="24"/>
    </w:rPr>
  </w:style>
  <w:style w:type="paragraph" w:styleId="Heading1">
    <w:name w:val="heading 1"/>
    <w:basedOn w:val="Header1"/>
    <w:next w:val="Normal"/>
    <w:link w:val="Heading1Char"/>
    <w:uiPriority w:val="9"/>
    <w:qFormat/>
    <w:rsid w:val="00BB5635"/>
    <w:pPr>
      <w:pBdr>
        <w:bottom w:val="single" w:sz="24" w:space="1" w:color="107082" w:themeColor="accent2"/>
      </w:pBdr>
      <w:ind w:left="66"/>
      <w:outlineLvl w:val="0"/>
    </w:pPr>
  </w:style>
  <w:style w:type="paragraph" w:styleId="Heading2">
    <w:name w:val="heading 2"/>
    <w:basedOn w:val="Normal"/>
    <w:next w:val="Normal"/>
    <w:link w:val="Heading2Char"/>
    <w:uiPriority w:val="9"/>
    <w:semiHidden/>
    <w:qFormat/>
    <w:rsid w:val="00664450"/>
    <w:pPr>
      <w:spacing w:line="240" w:lineRule="auto"/>
      <w:outlineLvl w:val="1"/>
    </w:pPr>
    <w:rPr>
      <w:rFonts w:asciiTheme="majorHAnsi" w:hAnsiTheme="majorHAnsi"/>
      <w:b/>
      <w:color w:val="D17406" w:themeColor="accent5" w:themeShade="BF"/>
      <w:sz w:val="40"/>
      <w:szCs w:val="36"/>
    </w:rPr>
  </w:style>
  <w:style w:type="paragraph" w:styleId="Heading3">
    <w:name w:val="heading 3"/>
    <w:basedOn w:val="Normal"/>
    <w:next w:val="Normal"/>
    <w:link w:val="Heading3Char"/>
    <w:uiPriority w:val="9"/>
    <w:semiHidden/>
    <w:qFormat/>
    <w:rsid w:val="001A5429"/>
    <w:pPr>
      <w:keepNext/>
      <w:keepLines/>
      <w:spacing w:before="40" w:after="0"/>
      <w:outlineLvl w:val="2"/>
    </w:pPr>
    <w:rPr>
      <w:rFonts w:asciiTheme="majorHAnsi" w:eastAsiaTheme="majorEastAsia" w:hAnsiTheme="majorHAnsi" w:cstheme="majorBidi"/>
      <w:color w:val="AC6C1B" w:themeColor="accent1" w:themeShade="7F"/>
      <w:szCs w:val="24"/>
    </w:rPr>
  </w:style>
  <w:style w:type="paragraph" w:styleId="Heading4">
    <w:name w:val="heading 4"/>
    <w:basedOn w:val="Normal"/>
    <w:next w:val="Normal"/>
    <w:link w:val="Heading4Char"/>
    <w:uiPriority w:val="9"/>
    <w:semiHidden/>
    <w:qFormat/>
    <w:rsid w:val="001A5429"/>
    <w:pPr>
      <w:keepNext/>
      <w:keepLines/>
      <w:spacing w:before="40" w:after="0"/>
      <w:outlineLvl w:val="3"/>
    </w:pPr>
    <w:rPr>
      <w:rFonts w:asciiTheme="majorHAnsi" w:eastAsiaTheme="majorEastAsia" w:hAnsiTheme="majorHAnsi" w:cstheme="majorBidi"/>
      <w:i/>
      <w:iCs/>
      <w:color w:val="E29E4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A67285"/>
    <w:pPr>
      <w:tabs>
        <w:tab w:val="center" w:pos="4844"/>
        <w:tab w:val="right" w:pos="9689"/>
      </w:tabs>
      <w:spacing w:before="0" w:after="600"/>
    </w:pPr>
    <w:rPr>
      <w:rFonts w:cstheme="minorHAnsi"/>
      <w:i/>
      <w:color w:val="331D01"/>
    </w:rPr>
  </w:style>
  <w:style w:type="character" w:customStyle="1" w:styleId="HeaderChar">
    <w:name w:val="Header Char"/>
    <w:basedOn w:val="DefaultParagraphFont"/>
    <w:link w:val="Header"/>
    <w:uiPriority w:val="99"/>
    <w:rsid w:val="00A67285"/>
    <w:rPr>
      <w:rFonts w:cstheme="minorHAnsi"/>
      <w:i/>
      <w:color w:val="331D01"/>
      <w:sz w:val="24"/>
    </w:rPr>
  </w:style>
  <w:style w:type="paragraph" w:styleId="Footer">
    <w:name w:val="footer"/>
    <w:basedOn w:val="Normal"/>
    <w:link w:val="FooterChar"/>
    <w:uiPriority w:val="99"/>
    <w:rsid w:val="005C7E0C"/>
    <w:pPr>
      <w:pBdr>
        <w:top w:val="single" w:sz="8" w:space="1" w:color="64B2C1" w:themeColor="background2"/>
      </w:pBdr>
      <w:tabs>
        <w:tab w:val="right" w:pos="10080"/>
      </w:tabs>
      <w:spacing w:after="0" w:line="240" w:lineRule="auto"/>
    </w:pPr>
    <w:rPr>
      <w:sz w:val="18"/>
    </w:rPr>
  </w:style>
  <w:style w:type="character" w:customStyle="1" w:styleId="FooterChar">
    <w:name w:val="Footer Char"/>
    <w:basedOn w:val="DefaultParagraphFont"/>
    <w:link w:val="Footer"/>
    <w:uiPriority w:val="99"/>
    <w:rsid w:val="005C7E0C"/>
    <w:rPr>
      <w:color w:val="595959" w:themeColor="text1" w:themeTint="A6"/>
      <w:sz w:val="18"/>
    </w:rPr>
  </w:style>
  <w:style w:type="character" w:styleId="PlaceholderText">
    <w:name w:val="Placeholder Text"/>
    <w:basedOn w:val="DefaultParagraphFont"/>
    <w:uiPriority w:val="99"/>
    <w:semiHidden/>
    <w:rsid w:val="005A20E2"/>
    <w:rPr>
      <w:color w:val="808080"/>
    </w:rPr>
  </w:style>
  <w:style w:type="paragraph" w:styleId="Title">
    <w:name w:val="Title"/>
    <w:basedOn w:val="Normal"/>
    <w:next w:val="Normal"/>
    <w:link w:val="TitleChar"/>
    <w:uiPriority w:val="10"/>
    <w:qFormat/>
    <w:rsid w:val="005854DB"/>
    <w:pPr>
      <w:spacing w:after="0"/>
      <w:contextualSpacing/>
      <w:jc w:val="center"/>
    </w:pPr>
    <w:rPr>
      <w:rFonts w:asciiTheme="majorHAnsi" w:eastAsiaTheme="majorEastAsia" w:hAnsiTheme="majorHAnsi" w:cstheme="majorBidi"/>
      <w:b/>
      <w:color w:val="FFFFFF" w:themeColor="background1"/>
      <w:spacing w:val="-10"/>
      <w:kern w:val="28"/>
      <w:sz w:val="56"/>
      <w:szCs w:val="56"/>
    </w:rPr>
  </w:style>
  <w:style w:type="character" w:customStyle="1" w:styleId="TitleChar">
    <w:name w:val="Title Char"/>
    <w:basedOn w:val="DefaultParagraphFont"/>
    <w:link w:val="Title"/>
    <w:uiPriority w:val="10"/>
    <w:rsid w:val="005854DB"/>
    <w:rPr>
      <w:rFonts w:asciiTheme="majorHAnsi" w:eastAsiaTheme="majorEastAsia" w:hAnsiTheme="majorHAnsi" w:cstheme="majorBidi"/>
      <w:b/>
      <w:color w:val="FFFFFF" w:themeColor="background1"/>
      <w:spacing w:val="-10"/>
      <w:kern w:val="28"/>
      <w:sz w:val="56"/>
      <w:szCs w:val="56"/>
    </w:rPr>
  </w:style>
  <w:style w:type="paragraph" w:styleId="Subtitle">
    <w:name w:val="Subtitle"/>
    <w:basedOn w:val="Normal"/>
    <w:next w:val="Normal"/>
    <w:link w:val="SubtitleChar"/>
    <w:uiPriority w:val="11"/>
    <w:qFormat/>
    <w:rsid w:val="005854DB"/>
    <w:pPr>
      <w:spacing w:after="0" w:line="240" w:lineRule="auto"/>
      <w:jc w:val="center"/>
    </w:pPr>
    <w:rPr>
      <w:rFonts w:eastAsiaTheme="minorEastAsia"/>
      <w:i/>
      <w:color w:val="FFFFFF" w:themeColor="background1"/>
      <w:spacing w:val="15"/>
      <w:sz w:val="44"/>
    </w:rPr>
  </w:style>
  <w:style w:type="character" w:customStyle="1" w:styleId="SubtitleChar">
    <w:name w:val="Subtitle Char"/>
    <w:basedOn w:val="DefaultParagraphFont"/>
    <w:link w:val="Subtitle"/>
    <w:uiPriority w:val="11"/>
    <w:rsid w:val="00A67285"/>
    <w:rPr>
      <w:rFonts w:eastAsiaTheme="minorEastAsia"/>
      <w:i/>
      <w:color w:val="FFFFFF" w:themeColor="background1"/>
      <w:spacing w:val="15"/>
      <w:sz w:val="44"/>
    </w:rPr>
  </w:style>
  <w:style w:type="character" w:customStyle="1" w:styleId="Heading1Char">
    <w:name w:val="Heading 1 Char"/>
    <w:basedOn w:val="DefaultParagraphFont"/>
    <w:link w:val="Heading1"/>
    <w:uiPriority w:val="9"/>
    <w:rsid w:val="00BB5635"/>
    <w:rPr>
      <w:rFonts w:asciiTheme="majorHAnsi" w:hAnsiTheme="majorHAnsi"/>
      <w:b/>
      <w:caps/>
      <w:color w:val="107082" w:themeColor="accent2"/>
      <w:sz w:val="28"/>
    </w:rPr>
  </w:style>
  <w:style w:type="paragraph" w:customStyle="1" w:styleId="Default">
    <w:name w:val="Default"/>
    <w:semiHidden/>
    <w:rsid w:val="005D2146"/>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semiHidden/>
    <w:rsid w:val="005D2146"/>
    <w:rPr>
      <w:i/>
      <w:iCs/>
      <w:color w:val="545758"/>
      <w:sz w:val="28"/>
      <w:szCs w:val="28"/>
    </w:rPr>
  </w:style>
  <w:style w:type="paragraph" w:styleId="ListParagraph">
    <w:name w:val="List Paragraph"/>
    <w:basedOn w:val="Normal"/>
    <w:uiPriority w:val="34"/>
    <w:qFormat/>
    <w:rsid w:val="005D2146"/>
    <w:pPr>
      <w:ind w:left="720"/>
      <w:contextualSpacing/>
    </w:pPr>
  </w:style>
  <w:style w:type="character" w:styleId="SubtleEmphasis">
    <w:name w:val="Subtle Emphasis"/>
    <w:uiPriority w:val="19"/>
    <w:semiHidden/>
    <w:qFormat/>
    <w:rsid w:val="00A67285"/>
    <w:rPr>
      <w:rFonts w:asciiTheme="majorHAnsi" w:hAnsiTheme="majorHAnsi"/>
      <w:b/>
      <w:i/>
      <w:color w:val="107082" w:themeColor="accent2"/>
      <w:sz w:val="28"/>
    </w:rPr>
  </w:style>
  <w:style w:type="character" w:styleId="Emphasis">
    <w:name w:val="Emphasis"/>
    <w:uiPriority w:val="20"/>
    <w:semiHidden/>
    <w:qFormat/>
    <w:rsid w:val="00F33F5E"/>
    <w:rPr>
      <w:rFonts w:cstheme="minorHAnsi"/>
      <w:i/>
      <w:color w:val="331D01"/>
    </w:rPr>
  </w:style>
  <w:style w:type="character" w:styleId="IntenseEmphasis">
    <w:name w:val="Intense Emphasis"/>
    <w:uiPriority w:val="21"/>
    <w:semiHidden/>
    <w:qFormat/>
    <w:rsid w:val="00AE0241"/>
    <w:rPr>
      <w:color w:val="595959" w:themeColor="text1" w:themeTint="A6"/>
      <w:sz w:val="20"/>
    </w:rPr>
  </w:style>
  <w:style w:type="table" w:styleId="TableGrid">
    <w:name w:val="Table Grid"/>
    <w:basedOn w:val="TableNormal"/>
    <w:uiPriority w:val="39"/>
    <w:rsid w:val="0007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30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047"/>
    <w:rPr>
      <w:rFonts w:ascii="Segoe UI" w:hAnsi="Segoe UI" w:cs="Segoe UI"/>
      <w:i/>
      <w:color w:val="595959" w:themeColor="text1" w:themeTint="A6"/>
      <w:sz w:val="18"/>
      <w:szCs w:val="18"/>
    </w:rPr>
  </w:style>
  <w:style w:type="character" w:customStyle="1" w:styleId="Heading2Char">
    <w:name w:val="Heading 2 Char"/>
    <w:basedOn w:val="DefaultParagraphFont"/>
    <w:link w:val="Heading2"/>
    <w:uiPriority w:val="9"/>
    <w:semiHidden/>
    <w:rsid w:val="00A67285"/>
    <w:rPr>
      <w:rFonts w:asciiTheme="majorHAnsi" w:hAnsiTheme="majorHAnsi"/>
      <w:b/>
      <w:color w:val="D17406" w:themeColor="accent5" w:themeShade="BF"/>
      <w:sz w:val="40"/>
      <w:szCs w:val="36"/>
    </w:rPr>
  </w:style>
  <w:style w:type="character" w:customStyle="1" w:styleId="Heading3Char">
    <w:name w:val="Heading 3 Char"/>
    <w:basedOn w:val="DefaultParagraphFont"/>
    <w:link w:val="Heading3"/>
    <w:uiPriority w:val="9"/>
    <w:semiHidden/>
    <w:rsid w:val="00347AF5"/>
    <w:rPr>
      <w:rFonts w:asciiTheme="majorHAnsi" w:eastAsiaTheme="majorEastAsia" w:hAnsiTheme="majorHAnsi" w:cstheme="majorBidi"/>
      <w:color w:val="AC6C1B" w:themeColor="accent1" w:themeShade="7F"/>
      <w:sz w:val="24"/>
      <w:szCs w:val="24"/>
    </w:rPr>
  </w:style>
  <w:style w:type="character" w:customStyle="1" w:styleId="Heading4Char">
    <w:name w:val="Heading 4 Char"/>
    <w:basedOn w:val="DefaultParagraphFont"/>
    <w:link w:val="Heading4"/>
    <w:uiPriority w:val="9"/>
    <w:semiHidden/>
    <w:rsid w:val="00347AF5"/>
    <w:rPr>
      <w:rFonts w:asciiTheme="majorHAnsi" w:eastAsiaTheme="majorEastAsia" w:hAnsiTheme="majorHAnsi" w:cstheme="majorBidi"/>
      <w:i/>
      <w:iCs/>
      <w:color w:val="E29E4A" w:themeColor="accent1" w:themeShade="BF"/>
      <w:sz w:val="24"/>
    </w:rPr>
  </w:style>
  <w:style w:type="paragraph" w:styleId="TOCHeading">
    <w:name w:val="TOC Heading"/>
    <w:basedOn w:val="Normal"/>
    <w:next w:val="Normal"/>
    <w:uiPriority w:val="39"/>
    <w:qFormat/>
    <w:rsid w:val="00D94688"/>
    <w:pPr>
      <w:pBdr>
        <w:bottom w:val="single" w:sz="24" w:space="1" w:color="F0CDA1" w:themeColor="accent1"/>
      </w:pBdr>
    </w:pPr>
    <w:rPr>
      <w:rFonts w:asciiTheme="majorHAnsi" w:hAnsiTheme="majorHAnsi"/>
      <w:b/>
      <w:color w:val="107082" w:themeColor="accent2"/>
      <w:sz w:val="40"/>
    </w:rPr>
  </w:style>
  <w:style w:type="paragraph" w:styleId="TOC1">
    <w:name w:val="toc 1"/>
    <w:basedOn w:val="Normal"/>
    <w:next w:val="Normal"/>
    <w:autoRedefine/>
    <w:uiPriority w:val="39"/>
    <w:rsid w:val="001E1E58"/>
    <w:pPr>
      <w:spacing w:after="100"/>
    </w:pPr>
  </w:style>
  <w:style w:type="character" w:styleId="Hyperlink">
    <w:name w:val="Hyperlink"/>
    <w:basedOn w:val="DefaultParagraphFont"/>
    <w:uiPriority w:val="99"/>
    <w:rsid w:val="001E1E58"/>
    <w:rPr>
      <w:color w:val="000000" w:themeColor="hyperlink"/>
      <w:u w:val="single"/>
    </w:rPr>
  </w:style>
  <w:style w:type="paragraph" w:styleId="TOC2">
    <w:name w:val="toc 2"/>
    <w:basedOn w:val="Normal"/>
    <w:next w:val="Normal"/>
    <w:autoRedefine/>
    <w:uiPriority w:val="39"/>
    <w:semiHidden/>
    <w:rsid w:val="00D94688"/>
    <w:pPr>
      <w:tabs>
        <w:tab w:val="right" w:leader="dot" w:pos="5256"/>
      </w:tabs>
      <w:spacing w:after="100"/>
      <w:ind w:left="360"/>
    </w:pPr>
  </w:style>
  <w:style w:type="character" w:styleId="CommentReference">
    <w:name w:val="annotation reference"/>
    <w:basedOn w:val="DefaultParagraphFont"/>
    <w:uiPriority w:val="99"/>
    <w:semiHidden/>
    <w:unhideWhenUsed/>
    <w:rsid w:val="007C136F"/>
    <w:rPr>
      <w:sz w:val="16"/>
      <w:szCs w:val="16"/>
    </w:rPr>
  </w:style>
  <w:style w:type="paragraph" w:styleId="NoSpacing">
    <w:name w:val="No Spacing"/>
    <w:uiPriority w:val="1"/>
    <w:semiHidden/>
    <w:qFormat/>
    <w:rsid w:val="009B35B5"/>
    <w:pPr>
      <w:spacing w:after="0" w:line="240" w:lineRule="auto"/>
    </w:pPr>
    <w:rPr>
      <w:i/>
      <w:color w:val="595959" w:themeColor="text1" w:themeTint="A6"/>
      <w:sz w:val="24"/>
    </w:rPr>
  </w:style>
  <w:style w:type="paragraph" w:styleId="ListBullet">
    <w:name w:val="List Bullet"/>
    <w:basedOn w:val="Normal"/>
    <w:uiPriority w:val="99"/>
    <w:semiHidden/>
    <w:rsid w:val="0003123C"/>
    <w:pPr>
      <w:numPr>
        <w:numId w:val="1"/>
      </w:numPr>
      <w:spacing w:before="0" w:after="200" w:line="276" w:lineRule="auto"/>
      <w:ind w:left="340" w:hanging="340"/>
    </w:pPr>
  </w:style>
  <w:style w:type="paragraph" w:styleId="ListNumber">
    <w:name w:val="List Number"/>
    <w:basedOn w:val="Normal"/>
    <w:uiPriority w:val="99"/>
    <w:qFormat/>
    <w:rsid w:val="00685B4E"/>
    <w:pPr>
      <w:numPr>
        <w:numId w:val="6"/>
      </w:numPr>
      <w:spacing w:before="0" w:line="276" w:lineRule="auto"/>
    </w:pPr>
  </w:style>
  <w:style w:type="character" w:styleId="Strong">
    <w:name w:val="Strong"/>
    <w:basedOn w:val="DefaultParagraphFont"/>
    <w:uiPriority w:val="22"/>
    <w:semiHidden/>
    <w:qFormat/>
    <w:rsid w:val="00BA31C4"/>
    <w:rPr>
      <w:b/>
      <w:bCs/>
    </w:rPr>
  </w:style>
  <w:style w:type="character" w:customStyle="1" w:styleId="Bold">
    <w:name w:val="Bold"/>
    <w:uiPriority w:val="1"/>
    <w:semiHidden/>
    <w:qFormat/>
    <w:rsid w:val="00BA31C4"/>
    <w:rPr>
      <w:b/>
      <w:bCs/>
    </w:rPr>
  </w:style>
  <w:style w:type="paragraph" w:styleId="ListBullet2">
    <w:name w:val="List Bullet 2"/>
    <w:basedOn w:val="Normal"/>
    <w:uiPriority w:val="99"/>
    <w:semiHidden/>
    <w:rsid w:val="00D27AF8"/>
    <w:pPr>
      <w:numPr>
        <w:numId w:val="7"/>
      </w:numPr>
      <w:spacing w:before="0"/>
    </w:pPr>
  </w:style>
  <w:style w:type="paragraph" w:customStyle="1" w:styleId="Graphheading1">
    <w:name w:val="Graph heading 1"/>
    <w:basedOn w:val="Normal"/>
    <w:semiHidden/>
    <w:qFormat/>
    <w:rsid w:val="008965F6"/>
    <w:pPr>
      <w:spacing w:after="60" w:line="240" w:lineRule="auto"/>
    </w:pPr>
    <w:rPr>
      <w:b/>
      <w:color w:val="054854" w:themeColor="accent3"/>
    </w:rPr>
  </w:style>
  <w:style w:type="paragraph" w:customStyle="1" w:styleId="Graphheading2">
    <w:name w:val="Graph heading 2"/>
    <w:basedOn w:val="Normal"/>
    <w:semiHidden/>
    <w:qFormat/>
    <w:rsid w:val="00664450"/>
    <w:pPr>
      <w:spacing w:after="60" w:line="240" w:lineRule="auto"/>
    </w:pPr>
    <w:rPr>
      <w:b/>
      <w:color w:val="F99927" w:themeColor="accent5"/>
    </w:rPr>
  </w:style>
  <w:style w:type="paragraph" w:customStyle="1" w:styleId="Graphheading3">
    <w:name w:val="Graph heading 3"/>
    <w:basedOn w:val="Normal"/>
    <w:semiHidden/>
    <w:qFormat/>
    <w:rsid w:val="00664450"/>
    <w:pPr>
      <w:spacing w:after="60" w:line="240" w:lineRule="auto"/>
    </w:pPr>
    <w:rPr>
      <w:b/>
      <w:color w:val="EC7216" w:themeColor="accent6"/>
    </w:rPr>
  </w:style>
  <w:style w:type="paragraph" w:customStyle="1" w:styleId="Graphheading4">
    <w:name w:val="Graph heading 4"/>
    <w:basedOn w:val="Normal"/>
    <w:semiHidden/>
    <w:qFormat/>
    <w:rsid w:val="008965F6"/>
    <w:pPr>
      <w:spacing w:after="60" w:line="240" w:lineRule="auto"/>
    </w:pPr>
    <w:rPr>
      <w:b/>
      <w:color w:val="107082" w:themeColor="accent2"/>
    </w:rPr>
  </w:style>
  <w:style w:type="paragraph" w:customStyle="1" w:styleId="Graphbullet">
    <w:name w:val="Graph bullet"/>
    <w:basedOn w:val="Normal"/>
    <w:semiHidden/>
    <w:qFormat/>
    <w:rsid w:val="008965F6"/>
    <w:pPr>
      <w:numPr>
        <w:numId w:val="2"/>
      </w:numPr>
      <w:spacing w:before="0" w:after="0" w:line="216" w:lineRule="auto"/>
      <w:ind w:left="284" w:hanging="284"/>
    </w:pPr>
    <w:rPr>
      <w:sz w:val="20"/>
    </w:rPr>
  </w:style>
  <w:style w:type="paragraph" w:customStyle="1" w:styleId="Graphbullet2">
    <w:name w:val="Graph bullet 2"/>
    <w:basedOn w:val="Normal"/>
    <w:semiHidden/>
    <w:qFormat/>
    <w:rsid w:val="008965F6"/>
    <w:pPr>
      <w:numPr>
        <w:numId w:val="4"/>
      </w:numPr>
      <w:spacing w:before="0" w:after="0" w:line="216" w:lineRule="auto"/>
      <w:ind w:left="284" w:hanging="284"/>
    </w:pPr>
    <w:rPr>
      <w:sz w:val="20"/>
    </w:rPr>
  </w:style>
  <w:style w:type="paragraph" w:customStyle="1" w:styleId="Graphbullet3">
    <w:name w:val="Graph bullet 3"/>
    <w:basedOn w:val="Normal"/>
    <w:semiHidden/>
    <w:qFormat/>
    <w:rsid w:val="008965F6"/>
    <w:pPr>
      <w:numPr>
        <w:numId w:val="3"/>
      </w:numPr>
      <w:spacing w:before="0" w:after="0" w:line="216" w:lineRule="auto"/>
      <w:ind w:left="284" w:hanging="284"/>
    </w:pPr>
    <w:rPr>
      <w:sz w:val="20"/>
    </w:rPr>
  </w:style>
  <w:style w:type="paragraph" w:customStyle="1" w:styleId="Graphbullet4">
    <w:name w:val="Graph bullet 4"/>
    <w:basedOn w:val="Normal"/>
    <w:semiHidden/>
    <w:qFormat/>
    <w:rsid w:val="008965F6"/>
    <w:pPr>
      <w:numPr>
        <w:numId w:val="5"/>
      </w:numPr>
      <w:spacing w:before="0" w:after="0" w:line="240" w:lineRule="auto"/>
      <w:ind w:left="284" w:hanging="284"/>
    </w:pPr>
    <w:rPr>
      <w:sz w:val="20"/>
    </w:rPr>
  </w:style>
  <w:style w:type="paragraph" w:customStyle="1" w:styleId="TableTextLarge">
    <w:name w:val="Table Text Large"/>
    <w:basedOn w:val="Normal"/>
    <w:semiHidden/>
    <w:qFormat/>
    <w:rsid w:val="00F77933"/>
    <w:pPr>
      <w:spacing w:before="0" w:after="0" w:line="240" w:lineRule="auto"/>
    </w:pPr>
    <w:rPr>
      <w:color w:val="2F2F2F"/>
      <w:sz w:val="18"/>
    </w:rPr>
  </w:style>
  <w:style w:type="paragraph" w:styleId="ListNumber2">
    <w:name w:val="List Number 2"/>
    <w:basedOn w:val="Normal"/>
    <w:uiPriority w:val="99"/>
    <w:qFormat/>
    <w:rsid w:val="00685B4E"/>
    <w:pPr>
      <w:numPr>
        <w:ilvl w:val="1"/>
        <w:numId w:val="6"/>
      </w:numPr>
      <w:spacing w:before="0" w:line="271" w:lineRule="auto"/>
    </w:pPr>
  </w:style>
  <w:style w:type="paragraph" w:customStyle="1" w:styleId="Checkbox">
    <w:name w:val="Checkbox"/>
    <w:basedOn w:val="Normal"/>
    <w:qFormat/>
    <w:rsid w:val="00A67285"/>
    <w:pPr>
      <w:spacing w:before="0" w:after="0"/>
    </w:pPr>
  </w:style>
  <w:style w:type="paragraph" w:customStyle="1" w:styleId="Header1">
    <w:name w:val="Header 1"/>
    <w:basedOn w:val="Normal"/>
    <w:next w:val="Normal"/>
    <w:link w:val="Header1Char"/>
    <w:uiPriority w:val="99"/>
    <w:qFormat/>
    <w:rsid w:val="003639D2"/>
    <w:pPr>
      <w:spacing w:before="0" w:after="0" w:line="240" w:lineRule="auto"/>
    </w:pPr>
    <w:rPr>
      <w:rFonts w:asciiTheme="majorHAnsi" w:hAnsiTheme="majorHAnsi"/>
      <w:b/>
      <w:caps/>
      <w:color w:val="107082" w:themeColor="accent2"/>
      <w:sz w:val="28"/>
    </w:rPr>
  </w:style>
  <w:style w:type="character" w:customStyle="1" w:styleId="Header1Char">
    <w:name w:val="Header 1 Char"/>
    <w:basedOn w:val="DefaultParagraphFont"/>
    <w:link w:val="Header1"/>
    <w:uiPriority w:val="99"/>
    <w:rsid w:val="00A371D8"/>
    <w:rPr>
      <w:rFonts w:asciiTheme="majorHAnsi" w:hAnsiTheme="majorHAnsi"/>
      <w:b/>
      <w:caps/>
      <w:color w:val="107082" w:themeColor="accent2"/>
      <w:sz w:val="28"/>
    </w:rPr>
  </w:style>
  <w:style w:type="paragraph" w:customStyle="1" w:styleId="MyHeading">
    <w:name w:val="My Heading"/>
    <w:basedOn w:val="Heading1"/>
    <w:link w:val="MyHeadingChar"/>
    <w:qFormat/>
    <w:rsid w:val="00E02494"/>
  </w:style>
  <w:style w:type="paragraph" w:styleId="NormalWeb">
    <w:name w:val="Normal (Web)"/>
    <w:basedOn w:val="Normal"/>
    <w:uiPriority w:val="99"/>
    <w:semiHidden/>
    <w:unhideWhenUsed/>
    <w:rsid w:val="00551125"/>
    <w:pPr>
      <w:spacing w:before="100" w:beforeAutospacing="1" w:after="100" w:afterAutospacing="1" w:line="240" w:lineRule="auto"/>
    </w:pPr>
    <w:rPr>
      <w:rFonts w:ascii="Times New Roman" w:eastAsia="Times New Roman" w:hAnsi="Times New Roman" w:cs="Times New Roman"/>
      <w:color w:val="auto"/>
      <w:szCs w:val="24"/>
      <w:lang w:val="en-GB" w:eastAsia="en-GB"/>
    </w:rPr>
  </w:style>
  <w:style w:type="character" w:customStyle="1" w:styleId="MyHeadingChar">
    <w:name w:val="My Heading Char"/>
    <w:basedOn w:val="Heading1Char"/>
    <w:link w:val="MyHeading"/>
    <w:rsid w:val="00E02494"/>
    <w:rPr>
      <w:rFonts w:asciiTheme="majorHAnsi" w:hAnsiTheme="majorHAnsi"/>
      <w:b/>
      <w:caps/>
      <w:color w:val="107082" w:themeColor="accent2"/>
      <w:sz w:val="28"/>
    </w:rPr>
  </w:style>
  <w:style w:type="character" w:customStyle="1" w:styleId="highlight">
    <w:name w:val="highlight"/>
    <w:basedOn w:val="DefaultParagraphFont"/>
    <w:rsid w:val="00551125"/>
  </w:style>
  <w:style w:type="paragraph" w:customStyle="1" w:styleId="Morley">
    <w:name w:val="Morley"/>
    <w:basedOn w:val="MyHeading"/>
    <w:link w:val="MorleyChar"/>
    <w:qFormat/>
    <w:rsid w:val="005B4448"/>
    <w:pPr>
      <w:pBdr>
        <w:bottom w:val="single" w:sz="24" w:space="1" w:color="820014"/>
      </w:pBdr>
    </w:pPr>
    <w:rPr>
      <w:color w:val="820014"/>
    </w:rPr>
  </w:style>
  <w:style w:type="character" w:customStyle="1" w:styleId="MorleyChar">
    <w:name w:val="Morley Char"/>
    <w:basedOn w:val="MyHeadingChar"/>
    <w:link w:val="Morley"/>
    <w:rsid w:val="005B4448"/>
    <w:rPr>
      <w:rFonts w:asciiTheme="majorHAnsi" w:hAnsiTheme="majorHAnsi"/>
      <w:b/>
      <w:caps/>
      <w:color w:val="820014"/>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791964">
      <w:bodyDiv w:val="1"/>
      <w:marLeft w:val="0"/>
      <w:marRight w:val="0"/>
      <w:marTop w:val="0"/>
      <w:marBottom w:val="0"/>
      <w:divBdr>
        <w:top w:val="none" w:sz="0" w:space="0" w:color="auto"/>
        <w:left w:val="none" w:sz="0" w:space="0" w:color="auto"/>
        <w:bottom w:val="none" w:sz="0" w:space="0" w:color="auto"/>
        <w:right w:val="none" w:sz="0" w:space="0" w:color="auto"/>
      </w:divBdr>
    </w:div>
    <w:div w:id="510340915">
      <w:bodyDiv w:val="1"/>
      <w:marLeft w:val="0"/>
      <w:marRight w:val="0"/>
      <w:marTop w:val="0"/>
      <w:marBottom w:val="0"/>
      <w:divBdr>
        <w:top w:val="none" w:sz="0" w:space="0" w:color="auto"/>
        <w:left w:val="none" w:sz="0" w:space="0" w:color="auto"/>
        <w:bottom w:val="none" w:sz="0" w:space="0" w:color="auto"/>
        <w:right w:val="none" w:sz="0" w:space="0" w:color="auto"/>
      </w:divBdr>
    </w:div>
    <w:div w:id="763376187">
      <w:bodyDiv w:val="1"/>
      <w:marLeft w:val="0"/>
      <w:marRight w:val="0"/>
      <w:marTop w:val="0"/>
      <w:marBottom w:val="0"/>
      <w:divBdr>
        <w:top w:val="none" w:sz="0" w:space="0" w:color="auto"/>
        <w:left w:val="none" w:sz="0" w:space="0" w:color="auto"/>
        <w:bottom w:val="none" w:sz="0" w:space="0" w:color="auto"/>
        <w:right w:val="none" w:sz="0" w:space="0" w:color="auto"/>
      </w:divBdr>
    </w:div>
    <w:div w:id="841508607">
      <w:bodyDiv w:val="1"/>
      <w:marLeft w:val="0"/>
      <w:marRight w:val="0"/>
      <w:marTop w:val="0"/>
      <w:marBottom w:val="0"/>
      <w:divBdr>
        <w:top w:val="none" w:sz="0" w:space="0" w:color="auto"/>
        <w:left w:val="none" w:sz="0" w:space="0" w:color="auto"/>
        <w:bottom w:val="none" w:sz="0" w:space="0" w:color="auto"/>
        <w:right w:val="none" w:sz="0" w:space="0" w:color="auto"/>
      </w:divBdr>
    </w:div>
    <w:div w:id="1112675033">
      <w:bodyDiv w:val="1"/>
      <w:marLeft w:val="0"/>
      <w:marRight w:val="0"/>
      <w:marTop w:val="0"/>
      <w:marBottom w:val="0"/>
      <w:divBdr>
        <w:top w:val="none" w:sz="0" w:space="0" w:color="auto"/>
        <w:left w:val="none" w:sz="0" w:space="0" w:color="auto"/>
        <w:bottom w:val="none" w:sz="0" w:space="0" w:color="auto"/>
        <w:right w:val="none" w:sz="0" w:space="0" w:color="auto"/>
      </w:divBdr>
    </w:div>
    <w:div w:id="1385132349">
      <w:bodyDiv w:val="1"/>
      <w:marLeft w:val="0"/>
      <w:marRight w:val="0"/>
      <w:marTop w:val="0"/>
      <w:marBottom w:val="0"/>
      <w:divBdr>
        <w:top w:val="none" w:sz="0" w:space="0" w:color="auto"/>
        <w:left w:val="none" w:sz="0" w:space="0" w:color="auto"/>
        <w:bottom w:val="none" w:sz="0" w:space="0" w:color="auto"/>
        <w:right w:val="none" w:sz="0" w:space="0" w:color="auto"/>
      </w:divBdr>
    </w:div>
    <w:div w:id="1760252932">
      <w:bodyDiv w:val="1"/>
      <w:marLeft w:val="0"/>
      <w:marRight w:val="0"/>
      <w:marTop w:val="0"/>
      <w:marBottom w:val="0"/>
      <w:divBdr>
        <w:top w:val="none" w:sz="0" w:space="0" w:color="auto"/>
        <w:left w:val="none" w:sz="0" w:space="0" w:color="auto"/>
        <w:bottom w:val="none" w:sz="0" w:space="0" w:color="auto"/>
        <w:right w:val="none" w:sz="0" w:space="0" w:color="auto"/>
      </w:divBdr>
    </w:div>
    <w:div w:id="177625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AppData\Roaming\Microsoft\Templates\Small%20business%20start-up%20checklis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CE067C4FBBA4C1AB23B95292E9649AB"/>
        <w:category>
          <w:name w:val="General"/>
          <w:gallery w:val="placeholder"/>
        </w:category>
        <w:types>
          <w:type w:val="bbPlcHdr"/>
        </w:types>
        <w:behaviors>
          <w:behavior w:val="content"/>
        </w:behaviors>
        <w:guid w:val="{3244DBE4-EFD1-442E-8229-233C9E65FB01}"/>
      </w:docPartPr>
      <w:docPartBody>
        <w:p w:rsidR="0093723E" w:rsidRDefault="00581256">
          <w:pPr>
            <w:pStyle w:val="3CE067C4FBBA4C1AB23B95292E9649AB"/>
          </w:pPr>
          <w:r w:rsidRPr="00970B7C">
            <w:rPr>
              <w:noProof/>
              <w:lang w:bidi="en-GB"/>
            </w:rPr>
            <w:t>Let the local or regional press know you are opening and when.</w:t>
          </w:r>
        </w:p>
      </w:docPartBody>
    </w:docPart>
    <w:docPart>
      <w:docPartPr>
        <w:name w:val="6DF46CE7BC854CD685E098C18EA4A759"/>
        <w:category>
          <w:name w:val="General"/>
          <w:gallery w:val="placeholder"/>
        </w:category>
        <w:types>
          <w:type w:val="bbPlcHdr"/>
        </w:types>
        <w:behaviors>
          <w:behavior w:val="content"/>
        </w:behaviors>
        <w:guid w:val="{D4554006-51F0-4D1D-B8D0-207D099AE1F7}"/>
      </w:docPartPr>
      <w:docPartBody>
        <w:p w:rsidR="0093723E" w:rsidRDefault="00205E3B" w:rsidP="00205E3B">
          <w:pPr>
            <w:pStyle w:val="6DF46CE7BC854CD685E098C18EA4A759"/>
          </w:pPr>
          <w:r w:rsidRPr="00970B7C">
            <w:rPr>
              <w:noProof/>
              <w:lang w:bidi="en-GB"/>
            </w:rPr>
            <w:t>Start-up checklist</w:t>
          </w:r>
        </w:p>
      </w:docPartBody>
    </w:docPart>
    <w:docPart>
      <w:docPartPr>
        <w:name w:val="8A302923D87043199003DBCB48DF290E"/>
        <w:category>
          <w:name w:val="General"/>
          <w:gallery w:val="placeholder"/>
        </w:category>
        <w:types>
          <w:type w:val="bbPlcHdr"/>
        </w:types>
        <w:behaviors>
          <w:behavior w:val="content"/>
        </w:behaviors>
        <w:guid w:val="{F0D3706F-C6C3-460E-8C39-88D9E8160FAA}"/>
      </w:docPartPr>
      <w:docPartBody>
        <w:p w:rsidR="0093723E" w:rsidRDefault="00205E3B" w:rsidP="00205E3B">
          <w:pPr>
            <w:pStyle w:val="8A302923D87043199003DBCB48DF290E"/>
          </w:pPr>
          <w:r w:rsidRPr="00970B7C">
            <w:rPr>
              <w:noProof/>
              <w:lang w:bidi="en-GB"/>
            </w:rPr>
            <w:t>Start-up checklist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Gill Sans MT">
    <w:altName w:val="Cambria"/>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E3B"/>
    <w:rsid w:val="000B5EF9"/>
    <w:rsid w:val="00205E3B"/>
    <w:rsid w:val="004A6E14"/>
    <w:rsid w:val="00581256"/>
    <w:rsid w:val="00724494"/>
    <w:rsid w:val="0093723E"/>
    <w:rsid w:val="009F5CF9"/>
    <w:rsid w:val="00BE1DBD"/>
    <w:rsid w:val="00C07FE1"/>
    <w:rsid w:val="00C41BAB"/>
    <w:rsid w:val="00CE5B58"/>
    <w:rsid w:val="00DD4B1E"/>
    <w:rsid w:val="00FC3A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CE067C4FBBA4C1AB23B95292E9649AB">
    <w:name w:val="3CE067C4FBBA4C1AB23B95292E9649AB"/>
  </w:style>
  <w:style w:type="paragraph" w:customStyle="1" w:styleId="6DF46CE7BC854CD685E098C18EA4A759">
    <w:name w:val="6DF46CE7BC854CD685E098C18EA4A759"/>
    <w:rsid w:val="00205E3B"/>
  </w:style>
  <w:style w:type="paragraph" w:customStyle="1" w:styleId="8A302923D87043199003DBCB48DF290E">
    <w:name w:val="8A302923D87043199003DBCB48DF290E"/>
    <w:rsid w:val="00205E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30">
      <a:dk1>
        <a:sysClr val="windowText" lastClr="000000"/>
      </a:dk1>
      <a:lt1>
        <a:sysClr val="window" lastClr="FFFFFF"/>
      </a:lt1>
      <a:dk2>
        <a:srgbClr val="00292E"/>
      </a:dk2>
      <a:lt2>
        <a:srgbClr val="64B2C1"/>
      </a:lt2>
      <a:accent1>
        <a:srgbClr val="F0CDA1"/>
      </a:accent1>
      <a:accent2>
        <a:srgbClr val="107082"/>
      </a:accent2>
      <a:accent3>
        <a:srgbClr val="054854"/>
      </a:accent3>
      <a:accent4>
        <a:srgbClr val="00AEEF"/>
      </a:accent4>
      <a:accent5>
        <a:srgbClr val="F99927"/>
      </a:accent5>
      <a:accent6>
        <a:srgbClr val="EC7216"/>
      </a:accent6>
      <a:hlink>
        <a:srgbClr val="000000"/>
      </a:hlink>
      <a:folHlink>
        <a:srgbClr val="000000"/>
      </a:folHlink>
    </a:clrScheme>
    <a:fontScheme name="Custom 24">
      <a:majorFont>
        <a:latin typeface="Gill Sans MT"/>
        <a:ea typeface="MS Gothic"/>
        <a:cs typeface=""/>
      </a:majorFont>
      <a:minorFont>
        <a:latin typeface="Arial "/>
        <a:ea typeface="MS Mincho"/>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a8fd32c5-2fe2-430e-968c-1409a5bbfcda" xsi:nil="true"/>
    <TaxCatchAll xmlns="dfbdcc3d-70b7-4631-ab79-4d958097b388" xsi:nil="true"/>
    <lcf76f155ced4ddcb4097134ff3c332f xmlns="a8fd32c5-2fe2-430e-968c-1409a5bbfcd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D53B8FE714E6F4F81CD1BE202C9AF89" ma:contentTypeVersion="16" ma:contentTypeDescription="Create a new document." ma:contentTypeScope="" ma:versionID="0422f742b33f7c22e6898eef94904a13">
  <xsd:schema xmlns:xsd="http://www.w3.org/2001/XMLSchema" xmlns:xs="http://www.w3.org/2001/XMLSchema" xmlns:p="http://schemas.microsoft.com/office/2006/metadata/properties" xmlns:ns2="a8fd32c5-2fe2-430e-968c-1409a5bbfcda" xmlns:ns3="dfbdcc3d-70b7-4631-ab79-4d958097b388" targetNamespace="http://schemas.microsoft.com/office/2006/metadata/properties" ma:root="true" ma:fieldsID="91e6a8c2aa5286466b41faffdd283a3e" ns2:_="" ns3:_="">
    <xsd:import namespace="a8fd32c5-2fe2-430e-968c-1409a5bbfcda"/>
    <xsd:import namespace="dfbdcc3d-70b7-4631-ab79-4d958097b3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d32c5-2fe2-430e-968c-1409a5bbf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674c47e-b6b3-4cb4-8315-3c1d27e393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bdcc3d-70b7-4631-ab79-4d958097b38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ab95db-4b3d-4e24-b0ad-e31edbfd4c15}" ma:internalName="TaxCatchAll" ma:showField="CatchAllData" ma:web="dfbdcc3d-70b7-4631-ab79-4d958097b3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AE156F-FAD6-48D0-AB60-1722333C8362}">
  <ds:schemaRefs>
    <ds:schemaRef ds:uri="http://schemas.microsoft.com/office/2006/metadata/properties"/>
    <ds:schemaRef ds:uri="http://schemas.microsoft.com/office/infopath/2007/PartnerControls"/>
    <ds:schemaRef ds:uri="a8fd32c5-2fe2-430e-968c-1409a5bbfcda"/>
    <ds:schemaRef ds:uri="dfbdcc3d-70b7-4631-ab79-4d958097b388"/>
  </ds:schemaRefs>
</ds:datastoreItem>
</file>

<file path=customXml/itemProps2.xml><?xml version="1.0" encoding="utf-8"?>
<ds:datastoreItem xmlns:ds="http://schemas.openxmlformats.org/officeDocument/2006/customXml" ds:itemID="{83FCC76C-2306-4413-BD56-89FB44A93084}">
  <ds:schemaRefs>
    <ds:schemaRef ds:uri="http://schemas.openxmlformats.org/officeDocument/2006/bibliography"/>
  </ds:schemaRefs>
</ds:datastoreItem>
</file>

<file path=customXml/itemProps3.xml><?xml version="1.0" encoding="utf-8"?>
<ds:datastoreItem xmlns:ds="http://schemas.openxmlformats.org/officeDocument/2006/customXml" ds:itemID="{8757EE3B-D875-4922-84D2-D76BFB392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fd32c5-2fe2-430e-968c-1409a5bbfcda"/>
    <ds:schemaRef ds:uri="dfbdcc3d-70b7-4631-ab79-4d958097b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E3B718-8B27-48AF-8E10-37ABDC429E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Small business start-up checklist.dotx</Template>
  <TotalTime>0</TotalTime>
  <Pages>7</Pages>
  <Words>1337</Words>
  <Characters>7624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DISCIPLINARY POLICY</vt:lpstr>
    </vt:vector>
  </TitlesOfParts>
  <Company/>
  <LinksUpToDate>false</LinksUpToDate>
  <CharactersWithSpaces>8944</CharactersWithSpaces>
  <SharedDoc>false</SharedDoc>
  <HLinks>
    <vt:vector size="48" baseType="variant">
      <vt:variant>
        <vt:i4>1048629</vt:i4>
      </vt:variant>
      <vt:variant>
        <vt:i4>44</vt:i4>
      </vt:variant>
      <vt:variant>
        <vt:i4>0</vt:i4>
      </vt:variant>
      <vt:variant>
        <vt:i4>5</vt:i4>
      </vt:variant>
      <vt:variant>
        <vt:lpwstr/>
      </vt:variant>
      <vt:variant>
        <vt:lpwstr>_Toc163217645</vt:lpwstr>
      </vt:variant>
      <vt:variant>
        <vt:i4>1048629</vt:i4>
      </vt:variant>
      <vt:variant>
        <vt:i4>38</vt:i4>
      </vt:variant>
      <vt:variant>
        <vt:i4>0</vt:i4>
      </vt:variant>
      <vt:variant>
        <vt:i4>5</vt:i4>
      </vt:variant>
      <vt:variant>
        <vt:lpwstr/>
      </vt:variant>
      <vt:variant>
        <vt:lpwstr>_Toc163217644</vt:lpwstr>
      </vt:variant>
      <vt:variant>
        <vt:i4>1048629</vt:i4>
      </vt:variant>
      <vt:variant>
        <vt:i4>32</vt:i4>
      </vt:variant>
      <vt:variant>
        <vt:i4>0</vt:i4>
      </vt:variant>
      <vt:variant>
        <vt:i4>5</vt:i4>
      </vt:variant>
      <vt:variant>
        <vt:lpwstr/>
      </vt:variant>
      <vt:variant>
        <vt:lpwstr>_Toc163217643</vt:lpwstr>
      </vt:variant>
      <vt:variant>
        <vt:i4>1048629</vt:i4>
      </vt:variant>
      <vt:variant>
        <vt:i4>26</vt:i4>
      </vt:variant>
      <vt:variant>
        <vt:i4>0</vt:i4>
      </vt:variant>
      <vt:variant>
        <vt:i4>5</vt:i4>
      </vt:variant>
      <vt:variant>
        <vt:lpwstr/>
      </vt:variant>
      <vt:variant>
        <vt:lpwstr>_Toc163217642</vt:lpwstr>
      </vt:variant>
      <vt:variant>
        <vt:i4>1048629</vt:i4>
      </vt:variant>
      <vt:variant>
        <vt:i4>20</vt:i4>
      </vt:variant>
      <vt:variant>
        <vt:i4>0</vt:i4>
      </vt:variant>
      <vt:variant>
        <vt:i4>5</vt:i4>
      </vt:variant>
      <vt:variant>
        <vt:lpwstr/>
      </vt:variant>
      <vt:variant>
        <vt:lpwstr>_Toc163217641</vt:lpwstr>
      </vt:variant>
      <vt:variant>
        <vt:i4>1048629</vt:i4>
      </vt:variant>
      <vt:variant>
        <vt:i4>14</vt:i4>
      </vt:variant>
      <vt:variant>
        <vt:i4>0</vt:i4>
      </vt:variant>
      <vt:variant>
        <vt:i4>5</vt:i4>
      </vt:variant>
      <vt:variant>
        <vt:lpwstr/>
      </vt:variant>
      <vt:variant>
        <vt:lpwstr>_Toc163217640</vt:lpwstr>
      </vt:variant>
      <vt:variant>
        <vt:i4>1507381</vt:i4>
      </vt:variant>
      <vt:variant>
        <vt:i4>8</vt:i4>
      </vt:variant>
      <vt:variant>
        <vt:i4>0</vt:i4>
      </vt:variant>
      <vt:variant>
        <vt:i4>5</vt:i4>
      </vt:variant>
      <vt:variant>
        <vt:lpwstr/>
      </vt:variant>
      <vt:variant>
        <vt:lpwstr>_Toc163217639</vt:lpwstr>
      </vt:variant>
      <vt:variant>
        <vt:i4>1507381</vt:i4>
      </vt:variant>
      <vt:variant>
        <vt:i4>2</vt:i4>
      </vt:variant>
      <vt:variant>
        <vt:i4>0</vt:i4>
      </vt:variant>
      <vt:variant>
        <vt:i4>5</vt:i4>
      </vt:variant>
      <vt:variant>
        <vt:lpwstr/>
      </vt:variant>
      <vt:variant>
        <vt:lpwstr>_Toc163217638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ANTI-BULLYING &amp; ANTI-HARASSMENT POLICY</dc:title>
  <dc:subject/>
  <dc:creator/>
  <cp:keywords/>
  <dc:description/>
  <cp:lastModifiedBy/>
  <cp:revision>1</cp:revision>
  <dcterms:created xsi:type="dcterms:W3CDTF">2026-08-04T13:01:00Z</dcterms:created>
  <dcterms:modified xsi:type="dcterms:W3CDTF">2026-08-04T13:01:00Z</dcterms:modified>
  <cp:contentStatus>Morley Town Council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0x010100FD53B8FE714E6F4F81CD1BE202C9AF89</vt:lpwstr>
  </property>
  <property fmtid="{D5CDD505-2E9C-101B-9397-08002B2CF9AE}" pid="3" name="GrammarlyDocumentId">
    <vt:lpwstr>43e435f9591548deb7b19ed59fd7f4ff55119cbf9313c0504cedd373903987d8</vt:lpwstr>
  </property>
  <property fmtid="{D5CDD505-2E9C-101B-9397-08002B2CF9AE}" pid="4" name="MediaServiceImageTags">
    <vt:lpwstr/>
  </property>
</Properties>
</file>